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B2DCB" w14:textId="77777777" w:rsidR="005C69D4" w:rsidRPr="004966B0" w:rsidRDefault="006C681D" w:rsidP="00B675FA">
      <w:pPr>
        <w:spacing w:after="0"/>
        <w:jc w:val="center"/>
        <w:rPr>
          <w:rFonts w:asciiTheme="minorHAnsi" w:hAnsiTheme="minorHAnsi" w:cs="Arial"/>
          <w:b/>
        </w:rPr>
      </w:pPr>
      <w:bookmarkStart w:id="0" w:name="_GoBack"/>
      <w:bookmarkEnd w:id="0"/>
      <w:r w:rsidRPr="004966B0">
        <w:rPr>
          <w:rFonts w:asciiTheme="minorHAnsi" w:hAnsiTheme="minorHAnsi" w:cs="Arial"/>
          <w:b/>
        </w:rPr>
        <w:t xml:space="preserve">Gruppo Assembleare </w:t>
      </w:r>
    </w:p>
    <w:p w14:paraId="78588DDF" w14:textId="77777777" w:rsidR="006C681D" w:rsidRPr="004966B0" w:rsidRDefault="006C681D" w:rsidP="00B675FA">
      <w:pPr>
        <w:spacing w:after="0"/>
        <w:jc w:val="center"/>
        <w:rPr>
          <w:rFonts w:asciiTheme="minorHAnsi" w:hAnsiTheme="minorHAnsi" w:cs="Arial"/>
          <w:b/>
        </w:rPr>
      </w:pPr>
      <w:r w:rsidRPr="004966B0">
        <w:rPr>
          <w:rFonts w:asciiTheme="minorHAnsi" w:hAnsiTheme="minorHAnsi" w:cs="Arial"/>
          <w:b/>
        </w:rPr>
        <w:t xml:space="preserve">Regione Emilia-Romagna </w:t>
      </w:r>
    </w:p>
    <w:p w14:paraId="7111911A" w14:textId="77777777" w:rsidR="00EA28DA" w:rsidRPr="004966B0" w:rsidRDefault="00EA28DA" w:rsidP="00B675FA">
      <w:pPr>
        <w:spacing w:after="0"/>
        <w:jc w:val="center"/>
        <w:rPr>
          <w:rFonts w:asciiTheme="minorHAnsi" w:hAnsiTheme="minorHAnsi" w:cs="Arial"/>
          <w:b/>
          <w:i/>
        </w:rPr>
      </w:pPr>
    </w:p>
    <w:p w14:paraId="0E4E7E71" w14:textId="77777777" w:rsidR="004B66D6" w:rsidRPr="004966B0" w:rsidRDefault="004B66D6" w:rsidP="004B66D6">
      <w:pPr>
        <w:spacing w:before="120" w:after="0"/>
        <w:ind w:right="-285"/>
        <w:jc w:val="center"/>
        <w:rPr>
          <w:rFonts w:ascii="Verdana" w:hAnsi="Verdana" w:cs="Arial"/>
          <w:sz w:val="22"/>
          <w:szCs w:val="22"/>
        </w:rPr>
      </w:pPr>
    </w:p>
    <w:p w14:paraId="74556E98" w14:textId="77777777" w:rsidR="004B66D6" w:rsidRPr="004966B0" w:rsidRDefault="004B66D6" w:rsidP="004B66D6">
      <w:pPr>
        <w:spacing w:before="120" w:after="0"/>
        <w:ind w:right="-285"/>
        <w:jc w:val="center"/>
        <w:rPr>
          <w:rFonts w:ascii="Verdana" w:hAnsi="Verdana" w:cs="Arial"/>
          <w:b/>
          <w:sz w:val="22"/>
          <w:szCs w:val="22"/>
        </w:rPr>
      </w:pPr>
    </w:p>
    <w:p w14:paraId="0C80AA3E" w14:textId="77777777" w:rsidR="004B66D6" w:rsidRPr="004966B0" w:rsidRDefault="004B66D6" w:rsidP="004B66D6">
      <w:pPr>
        <w:tabs>
          <w:tab w:val="left" w:pos="6663"/>
        </w:tabs>
        <w:spacing w:after="0"/>
        <w:ind w:right="-285"/>
        <w:jc w:val="both"/>
        <w:rPr>
          <w:rFonts w:asciiTheme="minorHAnsi" w:hAnsiTheme="minorHAnsi" w:cstheme="minorHAnsi"/>
        </w:rPr>
      </w:pPr>
    </w:p>
    <w:p w14:paraId="28E55F96" w14:textId="7C2AAB71" w:rsidR="00FB1ACD" w:rsidRPr="00457B60" w:rsidRDefault="00FB1ACD" w:rsidP="00FB1ACD">
      <w:pPr>
        <w:spacing w:after="0" w:line="276" w:lineRule="auto"/>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Bologna, lì </w:t>
      </w:r>
      <w:r w:rsidR="007C53CD">
        <w:rPr>
          <w:rFonts w:asciiTheme="minorHAnsi" w:eastAsia="Times New Roman" w:hAnsiTheme="minorHAnsi" w:cstheme="minorHAnsi"/>
          <w:lang w:eastAsia="it-IT"/>
        </w:rPr>
        <w:t>1</w:t>
      </w:r>
      <w:r w:rsidR="00D74F70">
        <w:rPr>
          <w:rFonts w:asciiTheme="minorHAnsi" w:eastAsia="Times New Roman" w:hAnsiTheme="minorHAnsi" w:cstheme="minorHAnsi"/>
          <w:lang w:eastAsia="it-IT"/>
        </w:rPr>
        <w:t>8 agosto</w:t>
      </w:r>
      <w:r w:rsidR="00457B60" w:rsidRPr="00457B60">
        <w:rPr>
          <w:rFonts w:asciiTheme="minorHAnsi" w:eastAsia="Times New Roman" w:hAnsiTheme="minorHAnsi" w:cstheme="minorHAnsi"/>
          <w:lang w:eastAsia="it-IT"/>
        </w:rPr>
        <w:t xml:space="preserve"> </w:t>
      </w:r>
      <w:r w:rsidRPr="00457B60">
        <w:rPr>
          <w:rFonts w:asciiTheme="minorHAnsi" w:eastAsia="Times New Roman" w:hAnsiTheme="minorHAnsi" w:cstheme="minorHAnsi"/>
          <w:lang w:eastAsia="it-IT"/>
        </w:rPr>
        <w:t>202</w:t>
      </w:r>
      <w:r w:rsidR="00395BDC">
        <w:rPr>
          <w:rFonts w:asciiTheme="minorHAnsi" w:eastAsia="Times New Roman" w:hAnsiTheme="minorHAnsi" w:cstheme="minorHAnsi"/>
          <w:lang w:eastAsia="it-IT"/>
        </w:rPr>
        <w:t>2</w:t>
      </w:r>
    </w:p>
    <w:p w14:paraId="0290B3E5"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Alla Presidente</w:t>
      </w:r>
    </w:p>
    <w:p w14:paraId="045206BA"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dell’Assemblea Legislativa </w:t>
      </w:r>
    </w:p>
    <w:p w14:paraId="59D8B954"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Emma </w:t>
      </w:r>
      <w:proofErr w:type="spellStart"/>
      <w:r w:rsidRPr="00457B60">
        <w:rPr>
          <w:rFonts w:asciiTheme="minorHAnsi" w:eastAsia="Times New Roman" w:hAnsiTheme="minorHAnsi" w:cstheme="minorHAnsi"/>
          <w:lang w:eastAsia="it-IT"/>
        </w:rPr>
        <w:t>Petitti</w:t>
      </w:r>
      <w:proofErr w:type="spellEnd"/>
    </w:p>
    <w:p w14:paraId="6A4ABF58"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p>
    <w:p w14:paraId="509B7CD7"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  Sede </w:t>
      </w:r>
    </w:p>
    <w:p w14:paraId="072DB5F2" w14:textId="528CD912" w:rsidR="0017697A" w:rsidRDefault="0017697A" w:rsidP="00FB1ACD">
      <w:pPr>
        <w:tabs>
          <w:tab w:val="left" w:pos="709"/>
        </w:tabs>
        <w:spacing w:before="120" w:after="0" w:line="276" w:lineRule="auto"/>
        <w:ind w:left="709" w:right="849"/>
        <w:jc w:val="center"/>
        <w:rPr>
          <w:rFonts w:cstheme="minorHAnsi"/>
          <w:b/>
        </w:rPr>
      </w:pPr>
    </w:p>
    <w:p w14:paraId="00706DAC" w14:textId="77777777" w:rsidR="007A3E0B" w:rsidRDefault="007A3E0B" w:rsidP="00FB1ACD">
      <w:pPr>
        <w:tabs>
          <w:tab w:val="left" w:pos="709"/>
        </w:tabs>
        <w:spacing w:before="120" w:after="0" w:line="276" w:lineRule="auto"/>
        <w:ind w:left="709" w:right="849"/>
        <w:jc w:val="center"/>
        <w:rPr>
          <w:rFonts w:cstheme="minorHAnsi"/>
          <w:b/>
        </w:rPr>
      </w:pPr>
    </w:p>
    <w:p w14:paraId="477F5301" w14:textId="364339F6" w:rsidR="00FB1ACD" w:rsidRPr="007D29DA" w:rsidRDefault="0017697A" w:rsidP="00FB1ACD">
      <w:pPr>
        <w:tabs>
          <w:tab w:val="left" w:pos="709"/>
        </w:tabs>
        <w:spacing w:before="120" w:after="0" w:line="276" w:lineRule="auto"/>
        <w:ind w:left="709" w:right="849"/>
        <w:jc w:val="center"/>
        <w:rPr>
          <w:rFonts w:cstheme="minorHAnsi"/>
          <w:b/>
        </w:rPr>
      </w:pPr>
      <w:r>
        <w:rPr>
          <w:rFonts w:cstheme="minorHAnsi"/>
          <w:b/>
        </w:rPr>
        <w:t xml:space="preserve">Interrogazione </w:t>
      </w:r>
      <w:r w:rsidR="00F15CBA">
        <w:rPr>
          <w:rFonts w:cstheme="minorHAnsi"/>
          <w:b/>
        </w:rPr>
        <w:t>a risposta scritta</w:t>
      </w:r>
    </w:p>
    <w:p w14:paraId="7AA01F1B" w14:textId="77777777" w:rsidR="00FB1ACD" w:rsidRPr="007D29DA" w:rsidRDefault="00FB1ACD" w:rsidP="00FB1ACD">
      <w:pPr>
        <w:tabs>
          <w:tab w:val="left" w:pos="709"/>
        </w:tabs>
        <w:spacing w:before="120" w:after="0" w:line="276" w:lineRule="auto"/>
        <w:ind w:left="709" w:right="849"/>
        <w:jc w:val="center"/>
        <w:rPr>
          <w:rFonts w:cstheme="minorHAnsi"/>
          <w:b/>
        </w:rPr>
      </w:pPr>
    </w:p>
    <w:p w14:paraId="189C0CAA" w14:textId="45A152A9" w:rsidR="00FB1ACD" w:rsidRDefault="00FB1ACD" w:rsidP="00FB1ACD">
      <w:pPr>
        <w:spacing w:after="0" w:line="276" w:lineRule="auto"/>
        <w:ind w:left="709" w:right="849"/>
        <w:textAlignment w:val="baseline"/>
        <w:rPr>
          <w:rFonts w:asciiTheme="majorHAnsi" w:hAnsiTheme="majorHAnsi" w:cstheme="majorHAnsi"/>
          <w:b/>
          <w:bCs/>
          <w:lang w:eastAsia="it-IT"/>
        </w:rPr>
      </w:pPr>
    </w:p>
    <w:p w14:paraId="359E8989" w14:textId="3CC17971" w:rsidR="00FB1ACD" w:rsidRPr="000C0555" w:rsidRDefault="00FB1ACD" w:rsidP="00FB1ACD">
      <w:pPr>
        <w:spacing w:before="240" w:after="0" w:line="360" w:lineRule="auto"/>
        <w:rPr>
          <w:rFonts w:ascii="Arial" w:eastAsia="Times New Roman" w:hAnsi="Arial"/>
          <w:b/>
          <w:lang w:eastAsia="it-IT"/>
        </w:rPr>
      </w:pPr>
      <w:r w:rsidRPr="000C0555">
        <w:rPr>
          <w:rFonts w:ascii="Arial" w:eastAsia="Times New Roman" w:hAnsi="Arial"/>
          <w:b/>
          <w:lang w:eastAsia="it-IT"/>
        </w:rPr>
        <w:t>Premesso che</w:t>
      </w:r>
    </w:p>
    <w:p w14:paraId="5FEE53CE" w14:textId="43D19D1D" w:rsidR="000773AF" w:rsidRDefault="00395BDC" w:rsidP="008875AE">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566A7A">
        <w:rPr>
          <w:rFonts w:asciiTheme="minorHAnsi" w:eastAsia="Times New Roman" w:hAnsiTheme="minorHAnsi" w:cstheme="minorHAnsi"/>
          <w:lang w:eastAsia="it-IT"/>
        </w:rPr>
        <w:t>Temporali violenti</w:t>
      </w:r>
      <w:r w:rsidR="006F1266">
        <w:rPr>
          <w:rFonts w:asciiTheme="minorHAnsi" w:eastAsia="Times New Roman" w:hAnsiTheme="minorHAnsi" w:cstheme="minorHAnsi"/>
          <w:lang w:eastAsia="it-IT"/>
        </w:rPr>
        <w:t>,</w:t>
      </w:r>
      <w:r w:rsidRPr="00566A7A">
        <w:rPr>
          <w:rFonts w:asciiTheme="minorHAnsi" w:eastAsia="Times New Roman" w:hAnsiTheme="minorHAnsi" w:cstheme="minorHAnsi"/>
          <w:lang w:eastAsia="it-IT"/>
        </w:rPr>
        <w:t xml:space="preserve"> </w:t>
      </w:r>
      <w:r w:rsidR="00566A7A" w:rsidRPr="00566A7A">
        <w:rPr>
          <w:rFonts w:asciiTheme="minorHAnsi" w:eastAsia="Times New Roman" w:hAnsiTheme="minorHAnsi" w:cstheme="minorHAnsi"/>
          <w:lang w:eastAsia="it-IT"/>
        </w:rPr>
        <w:t>e grandinate improvvise</w:t>
      </w:r>
      <w:r w:rsidR="00566A7A">
        <w:rPr>
          <w:rFonts w:asciiTheme="minorHAnsi" w:eastAsia="Times New Roman" w:hAnsiTheme="minorHAnsi" w:cstheme="minorHAnsi"/>
          <w:lang w:eastAsia="it-IT"/>
        </w:rPr>
        <w:t xml:space="preserve"> </w:t>
      </w:r>
      <w:r w:rsidR="008875AE">
        <w:rPr>
          <w:rFonts w:asciiTheme="minorHAnsi" w:eastAsia="Times New Roman" w:hAnsiTheme="minorHAnsi" w:cstheme="minorHAnsi"/>
          <w:lang w:eastAsia="it-IT"/>
        </w:rPr>
        <w:t xml:space="preserve">hanno </w:t>
      </w:r>
      <w:r w:rsidR="008875AE" w:rsidRPr="008875AE">
        <w:rPr>
          <w:rFonts w:asciiTheme="minorHAnsi" w:eastAsia="Times New Roman" w:hAnsiTheme="minorHAnsi" w:cstheme="minorHAnsi"/>
          <w:lang w:eastAsia="it-IT"/>
        </w:rPr>
        <w:t>coinvolto</w:t>
      </w:r>
      <w:r w:rsidR="008875AE">
        <w:rPr>
          <w:rFonts w:asciiTheme="minorHAnsi" w:eastAsia="Times New Roman" w:hAnsiTheme="minorHAnsi" w:cstheme="minorHAnsi"/>
          <w:lang w:eastAsia="it-IT"/>
        </w:rPr>
        <w:t xml:space="preserve"> di recente</w:t>
      </w:r>
      <w:r w:rsidR="008875AE" w:rsidRPr="008875AE">
        <w:rPr>
          <w:rFonts w:asciiTheme="minorHAnsi" w:eastAsia="Times New Roman" w:hAnsiTheme="minorHAnsi" w:cstheme="minorHAnsi"/>
          <w:lang w:eastAsia="it-IT"/>
        </w:rPr>
        <w:t xml:space="preserve"> un vasto territorio</w:t>
      </w:r>
      <w:r w:rsidR="008875AE">
        <w:rPr>
          <w:rFonts w:asciiTheme="minorHAnsi" w:eastAsia="Times New Roman" w:hAnsiTheme="minorHAnsi" w:cstheme="minorHAnsi"/>
          <w:lang w:eastAsia="it-IT"/>
        </w:rPr>
        <w:t xml:space="preserve"> della Regione, creando </w:t>
      </w:r>
      <w:r w:rsidR="00566A7A" w:rsidRPr="00566A7A">
        <w:rPr>
          <w:rFonts w:asciiTheme="minorHAnsi" w:eastAsia="Times New Roman" w:hAnsiTheme="minorHAnsi" w:cstheme="minorHAnsi"/>
          <w:lang w:eastAsia="it-IT"/>
        </w:rPr>
        <w:t>gravi danni</w:t>
      </w:r>
      <w:r w:rsidR="006F2D3C">
        <w:rPr>
          <w:rFonts w:asciiTheme="minorHAnsi" w:eastAsia="Times New Roman" w:hAnsiTheme="minorHAnsi" w:cstheme="minorHAnsi"/>
          <w:lang w:eastAsia="it-IT"/>
        </w:rPr>
        <w:t>;</w:t>
      </w:r>
    </w:p>
    <w:p w14:paraId="1F9FF66E" w14:textId="5CCA1C2A" w:rsidR="0079611C" w:rsidRPr="006F2D3C" w:rsidRDefault="0079611C" w:rsidP="0079611C">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in particolare, nella </w:t>
      </w:r>
      <w:r w:rsidRPr="006F2D3C">
        <w:rPr>
          <w:rFonts w:asciiTheme="minorHAnsi" w:eastAsia="Times New Roman" w:hAnsiTheme="minorHAnsi" w:cstheme="minorHAnsi"/>
          <w:lang w:eastAsia="it-IT"/>
        </w:rPr>
        <w:t>Provincia</w:t>
      </w:r>
      <w:r w:rsidR="00FE6A08">
        <w:rPr>
          <w:rFonts w:asciiTheme="minorHAnsi" w:eastAsia="Times New Roman" w:hAnsiTheme="minorHAnsi" w:cstheme="minorHAnsi"/>
          <w:lang w:eastAsia="it-IT"/>
        </w:rPr>
        <w:t xml:space="preserve"> di Parma</w:t>
      </w:r>
      <w:r w:rsidRPr="006F2D3C">
        <w:rPr>
          <w:rFonts w:asciiTheme="minorHAnsi" w:eastAsia="Times New Roman" w:hAnsiTheme="minorHAnsi" w:cstheme="minorHAnsi"/>
          <w:lang w:eastAsia="it-IT"/>
        </w:rPr>
        <w:t xml:space="preserve"> un</w:t>
      </w:r>
      <w:r>
        <w:rPr>
          <w:rFonts w:asciiTheme="minorHAnsi" w:eastAsia="Times New Roman" w:hAnsiTheme="minorHAnsi" w:cstheme="minorHAnsi"/>
          <w:lang w:eastAsia="it-IT"/>
        </w:rPr>
        <w:t>a</w:t>
      </w:r>
      <w:r w:rsidRPr="006F2D3C">
        <w:rPr>
          <w:rFonts w:asciiTheme="minorHAnsi" w:eastAsia="Times New Roman" w:hAnsiTheme="minorHAnsi" w:cstheme="minorHAnsi"/>
          <w:lang w:eastAsia="it-IT"/>
        </w:rPr>
        <w:t xml:space="preserve"> forte </w:t>
      </w:r>
      <w:r>
        <w:rPr>
          <w:rFonts w:asciiTheme="minorHAnsi" w:eastAsia="Times New Roman" w:hAnsiTheme="minorHAnsi" w:cstheme="minorHAnsi"/>
          <w:lang w:eastAsia="it-IT"/>
        </w:rPr>
        <w:t>grandinata si è abbattuta sui comuni di</w:t>
      </w:r>
      <w:r w:rsidRPr="006F2D3C">
        <w:rPr>
          <w:rFonts w:asciiTheme="minorHAnsi" w:eastAsia="Times New Roman" w:hAnsiTheme="minorHAnsi" w:cstheme="minorHAnsi"/>
          <w:lang w:eastAsia="it-IT"/>
        </w:rPr>
        <w:t xml:space="preserve"> </w:t>
      </w:r>
      <w:r w:rsidRPr="00904CCD">
        <w:rPr>
          <w:rFonts w:asciiTheme="minorHAnsi" w:eastAsia="Times New Roman" w:hAnsiTheme="minorHAnsi" w:cstheme="minorHAnsi"/>
          <w:lang w:eastAsia="it-IT"/>
        </w:rPr>
        <w:t>Bedonia, Compiano</w:t>
      </w:r>
      <w:r w:rsidR="00131C5D">
        <w:rPr>
          <w:rFonts w:asciiTheme="minorHAnsi" w:eastAsia="Times New Roman" w:hAnsiTheme="minorHAnsi" w:cstheme="minorHAnsi"/>
          <w:lang w:eastAsia="it-IT"/>
        </w:rPr>
        <w:t>,</w:t>
      </w:r>
      <w:r w:rsidR="00131C5D" w:rsidRPr="00131C5D">
        <w:t xml:space="preserve"> </w:t>
      </w:r>
      <w:r w:rsidR="00131C5D" w:rsidRPr="00131C5D">
        <w:rPr>
          <w:rFonts w:asciiTheme="minorHAnsi" w:eastAsia="Times New Roman" w:hAnsiTheme="minorHAnsi" w:cstheme="minorHAnsi"/>
          <w:lang w:eastAsia="it-IT"/>
        </w:rPr>
        <w:t>Tornolo</w:t>
      </w:r>
      <w:r w:rsidR="00131C5D">
        <w:rPr>
          <w:rFonts w:asciiTheme="minorHAnsi" w:eastAsia="Times New Roman" w:hAnsiTheme="minorHAnsi" w:cstheme="minorHAnsi"/>
          <w:lang w:eastAsia="it-IT"/>
        </w:rPr>
        <w:t>,</w:t>
      </w:r>
      <w:r w:rsidR="00131C5D" w:rsidRPr="00131C5D">
        <w:rPr>
          <w:rFonts w:asciiTheme="minorHAnsi" w:eastAsia="Times New Roman" w:hAnsiTheme="minorHAnsi" w:cstheme="minorHAnsi"/>
          <w:lang w:eastAsia="it-IT"/>
        </w:rPr>
        <w:t xml:space="preserve"> </w:t>
      </w:r>
      <w:r w:rsidR="00FF7745">
        <w:rPr>
          <w:rFonts w:asciiTheme="minorHAnsi" w:eastAsia="Times New Roman" w:hAnsiTheme="minorHAnsi" w:cstheme="minorHAnsi"/>
          <w:lang w:eastAsia="it-IT"/>
        </w:rPr>
        <w:t>B</w:t>
      </w:r>
      <w:r w:rsidR="00131C5D" w:rsidRPr="00131C5D">
        <w:rPr>
          <w:rFonts w:asciiTheme="minorHAnsi" w:eastAsia="Times New Roman" w:hAnsiTheme="minorHAnsi" w:cstheme="minorHAnsi"/>
          <w:lang w:eastAsia="it-IT"/>
        </w:rPr>
        <w:t>ardi</w:t>
      </w:r>
      <w:r w:rsidRPr="00904CCD">
        <w:rPr>
          <w:rFonts w:asciiTheme="minorHAnsi" w:eastAsia="Times New Roman" w:hAnsiTheme="minorHAnsi" w:cstheme="minorHAnsi"/>
          <w:lang w:eastAsia="it-IT"/>
        </w:rPr>
        <w:t xml:space="preserve"> e Bore</w:t>
      </w:r>
      <w:r w:rsidR="00FE6A08">
        <w:rPr>
          <w:rFonts w:asciiTheme="minorHAnsi" w:eastAsia="Times New Roman" w:hAnsiTheme="minorHAnsi" w:cstheme="minorHAnsi"/>
          <w:lang w:eastAsia="it-IT"/>
        </w:rPr>
        <w:t xml:space="preserve">, mentre nella Provincia di Ferrara </w:t>
      </w:r>
      <w:r w:rsidR="0047775A">
        <w:rPr>
          <w:rFonts w:asciiTheme="minorHAnsi" w:eastAsia="Times New Roman" w:hAnsiTheme="minorHAnsi" w:cstheme="minorHAnsi"/>
          <w:lang w:eastAsia="it-IT"/>
        </w:rPr>
        <w:t xml:space="preserve">il maltempo </w:t>
      </w:r>
      <w:r w:rsidR="00267B75">
        <w:rPr>
          <w:rFonts w:asciiTheme="minorHAnsi" w:eastAsia="Times New Roman" w:hAnsiTheme="minorHAnsi" w:cstheme="minorHAnsi"/>
          <w:lang w:eastAsia="it-IT"/>
        </w:rPr>
        <w:t>ha</w:t>
      </w:r>
      <w:r w:rsidR="0047775A">
        <w:rPr>
          <w:rFonts w:asciiTheme="minorHAnsi" w:eastAsia="Times New Roman" w:hAnsiTheme="minorHAnsi" w:cstheme="minorHAnsi"/>
          <w:lang w:eastAsia="it-IT"/>
        </w:rPr>
        <w:t xml:space="preserve"> colpito in particolare</w:t>
      </w:r>
      <w:r w:rsidR="00655ACA">
        <w:rPr>
          <w:rFonts w:asciiTheme="minorHAnsi" w:eastAsia="Times New Roman" w:hAnsiTheme="minorHAnsi" w:cstheme="minorHAnsi"/>
          <w:lang w:eastAsia="it-IT"/>
        </w:rPr>
        <w:t xml:space="preserve"> </w:t>
      </w:r>
      <w:r w:rsidR="00655ACA" w:rsidRPr="00655ACA">
        <w:rPr>
          <w:rFonts w:asciiTheme="minorHAnsi" w:eastAsia="Times New Roman" w:hAnsiTheme="minorHAnsi" w:cstheme="minorHAnsi"/>
          <w:lang w:eastAsia="it-IT"/>
        </w:rPr>
        <w:t>Bondeno</w:t>
      </w:r>
      <w:r w:rsidR="00655ACA">
        <w:rPr>
          <w:rFonts w:asciiTheme="minorHAnsi" w:eastAsia="Times New Roman" w:hAnsiTheme="minorHAnsi" w:cstheme="minorHAnsi"/>
          <w:lang w:eastAsia="it-IT"/>
        </w:rPr>
        <w:t xml:space="preserve"> e </w:t>
      </w:r>
      <w:r w:rsidR="00426C50" w:rsidRPr="00426C50">
        <w:rPr>
          <w:rFonts w:asciiTheme="minorHAnsi" w:eastAsia="Times New Roman" w:hAnsiTheme="minorHAnsi" w:cstheme="minorHAnsi"/>
          <w:lang w:eastAsia="it-IT"/>
        </w:rPr>
        <w:t>Boara</w:t>
      </w:r>
      <w:r w:rsidR="00426C50">
        <w:rPr>
          <w:rFonts w:asciiTheme="minorHAnsi" w:eastAsia="Times New Roman" w:hAnsiTheme="minorHAnsi" w:cstheme="minorHAnsi"/>
          <w:lang w:eastAsia="it-IT"/>
        </w:rPr>
        <w:t xml:space="preserve">, </w:t>
      </w:r>
      <w:r w:rsidR="00241161">
        <w:rPr>
          <w:rFonts w:asciiTheme="minorHAnsi" w:eastAsia="Times New Roman" w:hAnsiTheme="minorHAnsi" w:cstheme="minorHAnsi"/>
          <w:lang w:eastAsia="it-IT"/>
        </w:rPr>
        <w:t xml:space="preserve">colpite </w:t>
      </w:r>
      <w:r w:rsidR="0047775A" w:rsidRPr="00241161">
        <w:rPr>
          <w:rFonts w:asciiTheme="minorHAnsi" w:eastAsia="Times New Roman" w:hAnsiTheme="minorHAnsi" w:cstheme="minorHAnsi"/>
          <w:lang w:eastAsia="it-IT"/>
        </w:rPr>
        <w:t xml:space="preserve">anche </w:t>
      </w:r>
      <w:r w:rsidR="00241161" w:rsidRPr="00241161">
        <w:rPr>
          <w:rFonts w:asciiTheme="minorHAnsi" w:eastAsia="Times New Roman" w:hAnsiTheme="minorHAnsi" w:cstheme="minorHAnsi"/>
          <w:lang w:eastAsia="it-IT"/>
        </w:rPr>
        <w:t xml:space="preserve">alcune zone nella </w:t>
      </w:r>
      <w:r w:rsidR="00241161" w:rsidRPr="00241161">
        <w:rPr>
          <w:rFonts w:asciiTheme="minorHAnsi" w:eastAsia="Times New Roman" w:hAnsiTheme="minorHAnsi" w:cstheme="minorHAnsi"/>
          <w:lang w:eastAsia="it-IT"/>
        </w:rPr>
        <w:lastRenderedPageBreak/>
        <w:t>bassa modenese</w:t>
      </w:r>
      <w:r w:rsidR="00241161">
        <w:rPr>
          <w:rFonts w:asciiTheme="minorHAnsi" w:eastAsia="Times New Roman" w:hAnsiTheme="minorHAnsi" w:cstheme="minorHAnsi"/>
          <w:lang w:eastAsia="it-IT"/>
        </w:rPr>
        <w:t xml:space="preserve">, </w:t>
      </w:r>
      <w:r w:rsidRPr="006F2D3C">
        <w:rPr>
          <w:rFonts w:asciiTheme="minorHAnsi" w:eastAsia="Times New Roman" w:hAnsiTheme="minorHAnsi" w:cstheme="minorHAnsi"/>
          <w:lang w:eastAsia="it-IT"/>
        </w:rPr>
        <w:t xml:space="preserve">provocando numerosi danni </w:t>
      </w:r>
      <w:r>
        <w:rPr>
          <w:rFonts w:asciiTheme="minorHAnsi" w:eastAsia="Times New Roman" w:hAnsiTheme="minorHAnsi" w:cstheme="minorHAnsi"/>
          <w:lang w:eastAsia="it-IT"/>
        </w:rPr>
        <w:t xml:space="preserve">soprattutto ai privati cittadini oltre che </w:t>
      </w:r>
      <w:r w:rsidRPr="008A7F1F">
        <w:rPr>
          <w:rFonts w:asciiTheme="minorHAnsi" w:eastAsia="Times New Roman" w:hAnsiTheme="minorHAnsi" w:cstheme="minorHAnsi"/>
          <w:lang w:eastAsia="it-IT"/>
        </w:rPr>
        <w:t>al patrimonio pubblico e alle attività produttive</w:t>
      </w:r>
      <w:r w:rsidRPr="006F2D3C">
        <w:rPr>
          <w:rFonts w:asciiTheme="minorHAnsi" w:eastAsia="Times New Roman" w:hAnsiTheme="minorHAnsi" w:cstheme="minorHAnsi"/>
          <w:lang w:eastAsia="it-IT"/>
        </w:rPr>
        <w:t>;</w:t>
      </w:r>
    </w:p>
    <w:p w14:paraId="1FE7897D" w14:textId="599B291F" w:rsidR="008875AE" w:rsidRPr="005C6FB9" w:rsidRDefault="000773AF" w:rsidP="008875AE">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heme="minorHAnsi" w:eastAsia="Times New Roman" w:hAnsiTheme="minorHAnsi" w:cstheme="minorHAnsi"/>
          <w:lang w:eastAsia="it-IT"/>
        </w:rPr>
        <w:t>a</w:t>
      </w:r>
      <w:r w:rsidR="008875AE" w:rsidRPr="003A2C71">
        <w:rPr>
          <w:rFonts w:ascii="Trebuchet MS" w:hAnsi="Trebuchet MS"/>
          <w:color w:val="000000"/>
          <w:sz w:val="21"/>
          <w:szCs w:val="21"/>
          <w:shd w:val="clear" w:color="auto" w:fill="FFFFFF"/>
        </w:rPr>
        <w:t xml:space="preserve"> seguito degli eventi che si sono verificati</w:t>
      </w:r>
      <w:r>
        <w:rPr>
          <w:rFonts w:ascii="Trebuchet MS" w:hAnsi="Trebuchet MS"/>
          <w:color w:val="000000"/>
          <w:sz w:val="21"/>
          <w:szCs w:val="21"/>
          <w:shd w:val="clear" w:color="auto" w:fill="FFFFFF"/>
        </w:rPr>
        <w:t xml:space="preserve"> si rende necessaria </w:t>
      </w:r>
      <w:r w:rsidRPr="003A2C71">
        <w:rPr>
          <w:rFonts w:ascii="Trebuchet MS" w:hAnsi="Trebuchet MS"/>
          <w:color w:val="000000"/>
          <w:sz w:val="21"/>
          <w:szCs w:val="21"/>
          <w:shd w:val="clear" w:color="auto" w:fill="FFFFFF"/>
        </w:rPr>
        <w:t>una preliminare ricognizione dei danni ne</w:t>
      </w:r>
      <w:r>
        <w:rPr>
          <w:rFonts w:ascii="Trebuchet MS" w:hAnsi="Trebuchet MS"/>
          <w:color w:val="000000"/>
          <w:sz w:val="21"/>
          <w:szCs w:val="21"/>
          <w:shd w:val="clear" w:color="auto" w:fill="FFFFFF"/>
        </w:rPr>
        <w:t>i</w:t>
      </w:r>
      <w:r w:rsidRPr="003A2C71">
        <w:rPr>
          <w:rFonts w:ascii="Trebuchet MS" w:hAnsi="Trebuchet MS"/>
          <w:color w:val="000000"/>
          <w:sz w:val="21"/>
          <w:szCs w:val="21"/>
          <w:shd w:val="clear" w:color="auto" w:fill="FFFFFF"/>
        </w:rPr>
        <w:t xml:space="preserve"> territori</w:t>
      </w:r>
      <w:r>
        <w:rPr>
          <w:rFonts w:ascii="Trebuchet MS" w:hAnsi="Trebuchet MS"/>
          <w:color w:val="000000"/>
          <w:sz w:val="21"/>
          <w:szCs w:val="21"/>
          <w:shd w:val="clear" w:color="auto" w:fill="FFFFFF"/>
        </w:rPr>
        <w:t xml:space="preserve"> interessati</w:t>
      </w:r>
      <w:r w:rsidR="006744A1">
        <w:rPr>
          <w:rFonts w:ascii="Trebuchet MS" w:hAnsi="Trebuchet MS"/>
          <w:color w:val="000000"/>
          <w:sz w:val="21"/>
          <w:szCs w:val="21"/>
          <w:shd w:val="clear" w:color="auto" w:fill="FFFFFF"/>
        </w:rPr>
        <w:t xml:space="preserve"> da parte del</w:t>
      </w:r>
      <w:r w:rsidR="008875AE" w:rsidRPr="003A2C71">
        <w:rPr>
          <w:rFonts w:ascii="Trebuchet MS" w:hAnsi="Trebuchet MS"/>
          <w:color w:val="000000"/>
          <w:sz w:val="21"/>
          <w:szCs w:val="21"/>
          <w:shd w:val="clear" w:color="auto" w:fill="FFFFFF"/>
        </w:rPr>
        <w:t xml:space="preserve">l’Agenzia per la sicurezza regionale e la protezione civile, tramite i servizi territoriali, gli Enti locali e i gestori dei servizi interessati, </w:t>
      </w:r>
      <w:r w:rsidR="0054655C">
        <w:rPr>
          <w:rFonts w:ascii="Trebuchet MS" w:hAnsi="Trebuchet MS"/>
          <w:color w:val="000000"/>
          <w:sz w:val="21"/>
          <w:szCs w:val="21"/>
          <w:shd w:val="clear" w:color="auto" w:fill="FFFFFF"/>
        </w:rPr>
        <w:t xml:space="preserve">coinvolgendo i Comuni </w:t>
      </w:r>
      <w:r w:rsidR="004F2D69">
        <w:rPr>
          <w:rFonts w:ascii="Trebuchet MS" w:hAnsi="Trebuchet MS"/>
          <w:color w:val="000000"/>
          <w:sz w:val="21"/>
          <w:szCs w:val="21"/>
          <w:shd w:val="clear" w:color="auto" w:fill="FFFFFF"/>
        </w:rPr>
        <w:t>per</w:t>
      </w:r>
      <w:r w:rsidR="008875AE" w:rsidRPr="003A2C71">
        <w:rPr>
          <w:rFonts w:ascii="Trebuchet MS" w:hAnsi="Trebuchet MS"/>
          <w:color w:val="000000"/>
          <w:sz w:val="21"/>
          <w:szCs w:val="21"/>
          <w:shd w:val="clear" w:color="auto" w:fill="FFFFFF"/>
        </w:rPr>
        <w:t xml:space="preserve"> avere gli atti di riscontro </w:t>
      </w:r>
      <w:r w:rsidR="00032B72">
        <w:rPr>
          <w:rFonts w:ascii="Trebuchet MS" w:hAnsi="Trebuchet MS"/>
          <w:color w:val="000000"/>
          <w:sz w:val="21"/>
          <w:szCs w:val="21"/>
          <w:shd w:val="clear" w:color="auto" w:fill="FFFFFF"/>
        </w:rPr>
        <w:t>d</w:t>
      </w:r>
      <w:r w:rsidR="008875AE" w:rsidRPr="003A2C71">
        <w:rPr>
          <w:rFonts w:ascii="Trebuchet MS" w:hAnsi="Trebuchet MS"/>
          <w:color w:val="000000"/>
          <w:sz w:val="21"/>
          <w:szCs w:val="21"/>
          <w:shd w:val="clear" w:color="auto" w:fill="FFFFFF"/>
        </w:rPr>
        <w:t>ella ricognizione dei danni</w:t>
      </w:r>
      <w:r w:rsidR="00032B72">
        <w:rPr>
          <w:rFonts w:ascii="Trebuchet MS" w:hAnsi="Trebuchet MS"/>
          <w:color w:val="000000"/>
          <w:sz w:val="21"/>
          <w:szCs w:val="21"/>
          <w:shd w:val="clear" w:color="auto" w:fill="FFFFFF"/>
        </w:rPr>
        <w:t>;</w:t>
      </w:r>
    </w:p>
    <w:p w14:paraId="30857B7B" w14:textId="357AC74E" w:rsidR="005C6FB9" w:rsidRPr="003A2C71" w:rsidRDefault="005C6FB9" w:rsidP="008875AE">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color w:val="000000"/>
          <w:sz w:val="14"/>
          <w:szCs w:val="14"/>
          <w:bdr w:val="none" w:sz="0" w:space="0" w:color="auto" w:frame="1"/>
          <w:shd w:val="clear" w:color="auto" w:fill="FFFFFF"/>
        </w:rPr>
        <w:t> </w:t>
      </w:r>
      <w:r>
        <w:rPr>
          <w:rFonts w:ascii="Trebuchet MS" w:hAnsi="Trebuchet MS"/>
          <w:color w:val="000000"/>
          <w:sz w:val="21"/>
          <w:szCs w:val="21"/>
          <w:bdr w:val="none" w:sz="0" w:space="0" w:color="auto" w:frame="1"/>
          <w:shd w:val="clear" w:color="auto" w:fill="FFFFFF"/>
        </w:rPr>
        <w:t xml:space="preserve">è necessario, inoltre, sulla base delle direttive impartite dalla Giunta regionale, nel quadro definito dal decreto n. 130 del 29/07/2021, avviare da subito </w:t>
      </w:r>
      <w:r w:rsidR="00F52562">
        <w:rPr>
          <w:rFonts w:ascii="Trebuchet MS" w:hAnsi="Trebuchet MS"/>
          <w:color w:val="000000"/>
          <w:sz w:val="21"/>
          <w:szCs w:val="21"/>
          <w:bdr w:val="none" w:sz="0" w:space="0" w:color="auto" w:frame="1"/>
          <w:shd w:val="clear" w:color="auto" w:fill="FFFFFF"/>
        </w:rPr>
        <w:t>le interlocuzioni</w:t>
      </w:r>
      <w:r>
        <w:rPr>
          <w:rFonts w:ascii="Trebuchet MS" w:hAnsi="Trebuchet MS"/>
          <w:color w:val="000000"/>
          <w:sz w:val="21"/>
          <w:szCs w:val="21"/>
          <w:bdr w:val="none" w:sz="0" w:space="0" w:color="auto" w:frame="1"/>
          <w:shd w:val="clear" w:color="auto" w:fill="FFFFFF"/>
        </w:rPr>
        <w:t xml:space="preserve"> con le amministrazioni locali interessate dall’evento, per supportare </w:t>
      </w:r>
      <w:r w:rsidR="001D6C05">
        <w:rPr>
          <w:rFonts w:ascii="Trebuchet MS" w:hAnsi="Trebuchet MS"/>
          <w:color w:val="000000"/>
          <w:sz w:val="21"/>
          <w:szCs w:val="21"/>
          <w:bdr w:val="none" w:sz="0" w:space="0" w:color="auto" w:frame="1"/>
          <w:shd w:val="clear" w:color="auto" w:fill="FFFFFF"/>
        </w:rPr>
        <w:t>le stesse</w:t>
      </w:r>
      <w:r>
        <w:rPr>
          <w:rFonts w:ascii="Trebuchet MS" w:hAnsi="Trebuchet MS"/>
          <w:color w:val="000000"/>
          <w:sz w:val="21"/>
          <w:szCs w:val="21"/>
          <w:bdr w:val="none" w:sz="0" w:space="0" w:color="auto" w:frame="1"/>
          <w:shd w:val="clear" w:color="auto" w:fill="FFFFFF"/>
        </w:rPr>
        <w:t>, attraverso i concorsi finanziari previsti ai sensi dell’art. 10, comma 1, della legge regionale n. 1/2005, relativamente agli interventi indifferibili ed urgenti sul patrimonio pubblico danneggiato</w:t>
      </w:r>
      <w:r w:rsidR="001D6C05">
        <w:rPr>
          <w:rFonts w:ascii="Trebuchet MS" w:hAnsi="Trebuchet MS"/>
          <w:color w:val="000000"/>
          <w:sz w:val="21"/>
          <w:szCs w:val="21"/>
          <w:bdr w:val="none" w:sz="0" w:space="0" w:color="auto" w:frame="1"/>
          <w:shd w:val="clear" w:color="auto" w:fill="FFFFFF"/>
        </w:rPr>
        <w:t>.</w:t>
      </w:r>
    </w:p>
    <w:p w14:paraId="756877CC" w14:textId="77777777" w:rsidR="001D5EF9" w:rsidRPr="00546F6C" w:rsidRDefault="001D5EF9" w:rsidP="001D5EF9">
      <w:pPr>
        <w:tabs>
          <w:tab w:val="left" w:pos="284"/>
        </w:tabs>
        <w:spacing w:before="120" w:after="0" w:line="360" w:lineRule="auto"/>
        <w:jc w:val="both"/>
        <w:rPr>
          <w:rFonts w:ascii="Arial" w:eastAsia="Times New Roman" w:hAnsi="Arial"/>
          <w:b/>
          <w:lang w:eastAsia="it-IT"/>
        </w:rPr>
      </w:pPr>
      <w:r w:rsidRPr="00546F6C">
        <w:rPr>
          <w:rFonts w:ascii="Arial" w:eastAsia="Times New Roman" w:hAnsi="Arial"/>
          <w:b/>
          <w:lang w:eastAsia="it-IT"/>
        </w:rPr>
        <w:t>Considerato che</w:t>
      </w:r>
    </w:p>
    <w:p w14:paraId="1F77984C" w14:textId="69327924" w:rsidR="00330A42" w:rsidRDefault="008A1806" w:rsidP="00826997">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rebuchet MS" w:hAnsi="Trebuchet MS"/>
          <w:color w:val="000000"/>
          <w:sz w:val="21"/>
          <w:szCs w:val="21"/>
          <w:shd w:val="clear" w:color="auto" w:fill="FFFFFF"/>
        </w:rPr>
        <w:t xml:space="preserve">l’attività di ricognizione e </w:t>
      </w:r>
      <w:r w:rsidR="00356713">
        <w:rPr>
          <w:rFonts w:ascii="Trebuchet MS" w:hAnsi="Trebuchet MS"/>
          <w:color w:val="000000"/>
          <w:sz w:val="21"/>
          <w:szCs w:val="21"/>
          <w:shd w:val="clear" w:color="auto" w:fill="FFFFFF"/>
        </w:rPr>
        <w:t>necessaria</w:t>
      </w:r>
      <w:r>
        <w:rPr>
          <w:rFonts w:ascii="Trebuchet MS" w:hAnsi="Trebuchet MS"/>
          <w:color w:val="000000"/>
          <w:sz w:val="21"/>
          <w:szCs w:val="21"/>
          <w:shd w:val="clear" w:color="auto" w:fill="FFFFFF"/>
        </w:rPr>
        <w:t xml:space="preserve"> per effettuare una valutazione sulla sussistenza, delle condizioni affinché il presidente della Giunta regionale possa dichiarare almeno lo stato di crisi e di emergenza regionale, ai sensi dell’articolo 8 della legge regionale n. 1 del 2005, nel territorio regionali colpito dagli eventi descritti e possano essere adottati tutti i provvedimenti amministrativi necessari ad affrontare le conseguenze</w:t>
      </w:r>
      <w:r w:rsidR="00585E7D" w:rsidRPr="00826997">
        <w:rPr>
          <w:rFonts w:asciiTheme="minorHAnsi" w:eastAsia="Times New Roman" w:hAnsiTheme="minorHAnsi" w:cstheme="minorHAnsi"/>
          <w:lang w:eastAsia="it-IT"/>
        </w:rPr>
        <w:t>;</w:t>
      </w:r>
    </w:p>
    <w:p w14:paraId="505E40BB" w14:textId="20068F47" w:rsidR="00E13413" w:rsidRDefault="00E13413" w:rsidP="00826997">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E13413">
        <w:rPr>
          <w:rFonts w:ascii="Trebuchet MS" w:hAnsi="Trebuchet MS"/>
          <w:color w:val="000000"/>
          <w:sz w:val="21"/>
          <w:szCs w:val="21"/>
          <w:shd w:val="clear" w:color="auto" w:fill="FFFFFF"/>
        </w:rPr>
        <w:t xml:space="preserve">lo stato di crisi e di emergenza regionale </w:t>
      </w:r>
      <w:r w:rsidR="00EB38BA">
        <w:rPr>
          <w:rFonts w:ascii="Trebuchet MS" w:hAnsi="Trebuchet MS"/>
          <w:color w:val="000000"/>
          <w:sz w:val="21"/>
          <w:szCs w:val="21"/>
          <w:shd w:val="clear" w:color="auto" w:fill="FFFFFF"/>
        </w:rPr>
        <w:t>è utile a</w:t>
      </w:r>
      <w:r>
        <w:rPr>
          <w:rFonts w:ascii="Trebuchet MS" w:hAnsi="Trebuchet MS"/>
          <w:color w:val="000000"/>
          <w:sz w:val="21"/>
          <w:szCs w:val="21"/>
          <w:shd w:val="clear" w:color="auto" w:fill="FFFFFF"/>
        </w:rPr>
        <w:t xml:space="preserve">i privati </w:t>
      </w:r>
      <w:r w:rsidR="00EB38BA">
        <w:rPr>
          <w:rFonts w:ascii="Trebuchet MS" w:hAnsi="Trebuchet MS"/>
          <w:color w:val="000000"/>
          <w:sz w:val="21"/>
          <w:szCs w:val="21"/>
          <w:shd w:val="clear" w:color="auto" w:fill="FFFFFF"/>
        </w:rPr>
        <w:t>anche per potere</w:t>
      </w:r>
      <w:r>
        <w:rPr>
          <w:rFonts w:ascii="Trebuchet MS" w:hAnsi="Trebuchet MS"/>
          <w:color w:val="000000"/>
          <w:sz w:val="21"/>
          <w:szCs w:val="21"/>
          <w:shd w:val="clear" w:color="auto" w:fill="FFFFFF"/>
        </w:rPr>
        <w:t xml:space="preserve"> attivare le coperture assicurative a loro carico</w:t>
      </w:r>
      <w:r w:rsidR="00EB38BA">
        <w:rPr>
          <w:rFonts w:ascii="Trebuchet MS" w:hAnsi="Trebuchet MS"/>
          <w:color w:val="000000"/>
          <w:sz w:val="21"/>
          <w:szCs w:val="21"/>
          <w:shd w:val="clear" w:color="auto" w:fill="FFFFFF"/>
        </w:rPr>
        <w:t>;</w:t>
      </w:r>
    </w:p>
    <w:p w14:paraId="0A03419B" w14:textId="297A9E5D" w:rsidR="001D5EF9" w:rsidRDefault="00F1128B" w:rsidP="001D5EF9">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rebuchet MS" w:hAnsi="Trebuchet MS"/>
          <w:color w:val="000000"/>
          <w:sz w:val="21"/>
          <w:szCs w:val="21"/>
          <w:shd w:val="clear" w:color="auto" w:fill="FFFFFF"/>
        </w:rPr>
        <w:t>inoltre,</w:t>
      </w:r>
      <w:r w:rsidR="00356713">
        <w:rPr>
          <w:rFonts w:ascii="Trebuchet MS" w:hAnsi="Trebuchet MS"/>
          <w:color w:val="000000"/>
          <w:sz w:val="21"/>
          <w:szCs w:val="21"/>
          <w:shd w:val="clear" w:color="auto" w:fill="FFFFFF"/>
        </w:rPr>
        <w:t xml:space="preserve"> </w:t>
      </w:r>
      <w:r w:rsidR="00563F2F">
        <w:rPr>
          <w:rFonts w:ascii="Trebuchet MS" w:hAnsi="Trebuchet MS"/>
          <w:color w:val="000000"/>
          <w:sz w:val="21"/>
          <w:szCs w:val="21"/>
          <w:shd w:val="clear" w:color="auto" w:fill="FFFFFF"/>
        </w:rPr>
        <w:t xml:space="preserve">la ricognizione è utili a valutare la possibilità di chiedere </w:t>
      </w:r>
      <w:r w:rsidR="00356713">
        <w:rPr>
          <w:rFonts w:ascii="Trebuchet MS" w:hAnsi="Trebuchet MS"/>
          <w:color w:val="000000"/>
          <w:sz w:val="21"/>
          <w:szCs w:val="21"/>
          <w:shd w:val="clear" w:color="auto" w:fill="FFFFFF"/>
        </w:rPr>
        <w:t xml:space="preserve">lo stato di emergenza nazionale, </w:t>
      </w:r>
      <w:r w:rsidR="00563F2F">
        <w:rPr>
          <w:rFonts w:ascii="Trebuchet MS" w:hAnsi="Trebuchet MS"/>
          <w:color w:val="000000"/>
          <w:sz w:val="21"/>
          <w:szCs w:val="21"/>
          <w:shd w:val="clear" w:color="auto" w:fill="FFFFFF"/>
        </w:rPr>
        <w:t xml:space="preserve">qualora </w:t>
      </w:r>
      <w:r>
        <w:rPr>
          <w:rFonts w:ascii="Trebuchet MS" w:hAnsi="Trebuchet MS"/>
          <w:color w:val="000000"/>
          <w:sz w:val="21"/>
          <w:szCs w:val="21"/>
          <w:shd w:val="clear" w:color="auto" w:fill="FFFFFF"/>
        </w:rPr>
        <w:t>si ravvedano</w:t>
      </w:r>
      <w:r w:rsidR="00356713">
        <w:rPr>
          <w:rFonts w:ascii="Trebuchet MS" w:hAnsi="Trebuchet MS"/>
          <w:color w:val="000000"/>
          <w:sz w:val="21"/>
          <w:szCs w:val="21"/>
          <w:shd w:val="clear" w:color="auto" w:fill="FFFFFF"/>
        </w:rPr>
        <w:t xml:space="preserve"> gli elementi per poter effettuare una richiesta ai sensi dell’articolo 24 del decreto legislativo n. 1 del 2018, il Codice di Protezione civile</w:t>
      </w:r>
      <w:r w:rsidR="000025D9">
        <w:rPr>
          <w:rFonts w:ascii="Trebuchet MS" w:hAnsi="Trebuchet MS"/>
          <w:color w:val="000000"/>
          <w:sz w:val="21"/>
          <w:szCs w:val="21"/>
          <w:shd w:val="clear" w:color="auto" w:fill="FFFFFF"/>
        </w:rPr>
        <w:t xml:space="preserve">, </w:t>
      </w:r>
      <w:r w:rsidR="00C56BDA">
        <w:rPr>
          <w:rFonts w:ascii="Trebuchet MS" w:hAnsi="Trebuchet MS"/>
          <w:color w:val="000000"/>
          <w:sz w:val="21"/>
          <w:szCs w:val="21"/>
          <w:shd w:val="clear" w:color="auto" w:fill="FFFFFF"/>
        </w:rPr>
        <w:t xml:space="preserve">utile per riconoscere </w:t>
      </w:r>
      <w:r>
        <w:rPr>
          <w:rFonts w:ascii="Trebuchet MS" w:hAnsi="Trebuchet MS"/>
          <w:color w:val="000000"/>
          <w:sz w:val="21"/>
          <w:szCs w:val="21"/>
          <w:shd w:val="clear" w:color="auto" w:fill="FFFFFF"/>
        </w:rPr>
        <w:t xml:space="preserve">il risarcimento dei </w:t>
      </w:r>
      <w:r w:rsidR="000025D9" w:rsidRPr="000025D9">
        <w:rPr>
          <w:rFonts w:ascii="Trebuchet MS" w:hAnsi="Trebuchet MS"/>
          <w:color w:val="000000"/>
          <w:sz w:val="21"/>
          <w:szCs w:val="21"/>
          <w:shd w:val="clear" w:color="auto" w:fill="FFFFFF"/>
        </w:rPr>
        <w:t>danneggiament</w:t>
      </w:r>
      <w:r>
        <w:rPr>
          <w:rFonts w:ascii="Trebuchet MS" w:hAnsi="Trebuchet MS"/>
          <w:color w:val="000000"/>
          <w:sz w:val="21"/>
          <w:szCs w:val="21"/>
          <w:shd w:val="clear" w:color="auto" w:fill="FFFFFF"/>
        </w:rPr>
        <w:t>i</w:t>
      </w:r>
      <w:r w:rsidR="000025D9" w:rsidRPr="000025D9">
        <w:rPr>
          <w:rFonts w:ascii="Trebuchet MS" w:hAnsi="Trebuchet MS"/>
          <w:color w:val="000000"/>
          <w:sz w:val="21"/>
          <w:szCs w:val="21"/>
          <w:shd w:val="clear" w:color="auto" w:fill="FFFFFF"/>
        </w:rPr>
        <w:t xml:space="preserve"> a privati e attività produttive</w:t>
      </w:r>
      <w:r w:rsidR="00546F6C">
        <w:rPr>
          <w:rFonts w:ascii="Trebuchet MS" w:hAnsi="Trebuchet MS"/>
          <w:color w:val="000000"/>
          <w:sz w:val="21"/>
          <w:szCs w:val="21"/>
          <w:shd w:val="clear" w:color="auto" w:fill="FFFFFF"/>
        </w:rPr>
        <w:t>.</w:t>
      </w:r>
    </w:p>
    <w:p w14:paraId="601A2BA2" w14:textId="6C3E522F" w:rsidR="001D5EF9" w:rsidRPr="001D5EF9" w:rsidRDefault="001D5EF9" w:rsidP="001D5EF9">
      <w:pPr>
        <w:tabs>
          <w:tab w:val="left" w:pos="284"/>
        </w:tabs>
        <w:spacing w:before="120" w:after="0" w:line="360" w:lineRule="auto"/>
        <w:jc w:val="both"/>
        <w:rPr>
          <w:rFonts w:ascii="Arial" w:eastAsia="Times New Roman" w:hAnsi="Arial"/>
          <w:b/>
          <w:lang w:eastAsia="it-IT"/>
        </w:rPr>
      </w:pPr>
      <w:r w:rsidRPr="001D5EF9">
        <w:rPr>
          <w:rFonts w:ascii="Arial" w:eastAsia="Times New Roman" w:hAnsi="Arial"/>
          <w:b/>
          <w:lang w:eastAsia="it-IT"/>
        </w:rPr>
        <w:t>Rilevato che</w:t>
      </w:r>
    </w:p>
    <w:p w14:paraId="7F492E21" w14:textId="5590F8A1" w:rsidR="00546F6C" w:rsidRDefault="00546F6C" w:rsidP="00546F6C">
      <w:pPr>
        <w:numPr>
          <w:ilvl w:val="0"/>
          <w:numId w:val="12"/>
        </w:numPr>
        <w:tabs>
          <w:tab w:val="left" w:pos="284"/>
        </w:tabs>
        <w:spacing w:before="120" w:after="0" w:line="360" w:lineRule="auto"/>
        <w:ind w:left="284" w:hanging="284"/>
        <w:jc w:val="both"/>
        <w:rPr>
          <w:rFonts w:ascii="Trebuchet MS" w:hAnsi="Trebuchet MS"/>
          <w:color w:val="000000"/>
          <w:sz w:val="21"/>
          <w:szCs w:val="21"/>
          <w:shd w:val="clear" w:color="auto" w:fill="FFFFFF"/>
        </w:rPr>
      </w:pPr>
      <w:r w:rsidRPr="00546F6C">
        <w:rPr>
          <w:rFonts w:ascii="Trebuchet MS" w:hAnsi="Trebuchet MS"/>
          <w:color w:val="000000"/>
          <w:sz w:val="21"/>
          <w:szCs w:val="21"/>
          <w:shd w:val="clear" w:color="auto" w:fill="FFFFFF"/>
        </w:rPr>
        <w:lastRenderedPageBreak/>
        <w:t>i fenomeni conseguenti ai cambiamenti climatici in corso</w:t>
      </w:r>
      <w:r>
        <w:rPr>
          <w:rFonts w:ascii="Trebuchet MS" w:hAnsi="Trebuchet MS"/>
          <w:color w:val="000000"/>
          <w:sz w:val="21"/>
          <w:szCs w:val="21"/>
          <w:shd w:val="clear" w:color="auto" w:fill="FFFFFF"/>
        </w:rPr>
        <w:t xml:space="preserve">, </w:t>
      </w:r>
      <w:r w:rsidRPr="00546F6C">
        <w:rPr>
          <w:rFonts w:ascii="Trebuchet MS" w:hAnsi="Trebuchet MS"/>
          <w:color w:val="000000"/>
          <w:sz w:val="21"/>
          <w:szCs w:val="21"/>
          <w:shd w:val="clear" w:color="auto" w:fill="FFFFFF"/>
        </w:rPr>
        <w:t>sempre più frequenti</w:t>
      </w:r>
      <w:r>
        <w:rPr>
          <w:rFonts w:ascii="Trebuchet MS" w:hAnsi="Trebuchet MS"/>
          <w:color w:val="000000"/>
          <w:sz w:val="21"/>
          <w:szCs w:val="21"/>
          <w:shd w:val="clear" w:color="auto" w:fill="FFFFFF"/>
        </w:rPr>
        <w:t>,</w:t>
      </w:r>
      <w:r w:rsidRPr="00546F6C">
        <w:rPr>
          <w:rFonts w:ascii="Trebuchet MS" w:hAnsi="Trebuchet MS"/>
          <w:color w:val="000000"/>
          <w:sz w:val="21"/>
          <w:szCs w:val="21"/>
          <w:shd w:val="clear" w:color="auto" w:fill="FFFFFF"/>
        </w:rPr>
        <w:t xml:space="preserve"> richiedono una forte attenzione da parte delle istituzioni, la volontà da parte degli agricoltori di ricorrere a strumenti di prevenzione come quelli antigrandine, finanziabili anche attraverso il PSR, e al ricorso alle assicurazioni ove possibile per le produzioni agricole per cercare di tutelare al meglio la redditività delle imprese e il lavoro</w:t>
      </w:r>
      <w:r w:rsidR="001D5EF9">
        <w:rPr>
          <w:rFonts w:ascii="Trebuchet MS" w:hAnsi="Trebuchet MS"/>
          <w:color w:val="000000"/>
          <w:sz w:val="21"/>
          <w:szCs w:val="21"/>
          <w:shd w:val="clear" w:color="auto" w:fill="FFFFFF"/>
        </w:rPr>
        <w:t>;</w:t>
      </w:r>
    </w:p>
    <w:p w14:paraId="359F1D32" w14:textId="5E95DDD6" w:rsidR="001D5EF9" w:rsidRPr="00546F6C" w:rsidRDefault="00B06D6D" w:rsidP="00546F6C">
      <w:pPr>
        <w:numPr>
          <w:ilvl w:val="0"/>
          <w:numId w:val="12"/>
        </w:numPr>
        <w:tabs>
          <w:tab w:val="left" w:pos="284"/>
        </w:tabs>
        <w:spacing w:before="120" w:after="0" w:line="360" w:lineRule="auto"/>
        <w:ind w:left="284" w:hanging="284"/>
        <w:jc w:val="both"/>
        <w:rPr>
          <w:rFonts w:ascii="Trebuchet MS" w:hAnsi="Trebuchet MS"/>
          <w:color w:val="000000"/>
          <w:sz w:val="21"/>
          <w:szCs w:val="21"/>
          <w:shd w:val="clear" w:color="auto" w:fill="FFFFFF"/>
        </w:rPr>
      </w:pPr>
      <w:r w:rsidRPr="00B06D6D">
        <w:rPr>
          <w:rFonts w:ascii="Trebuchet MS" w:hAnsi="Trebuchet MS"/>
          <w:color w:val="000000"/>
          <w:sz w:val="21"/>
          <w:szCs w:val="21"/>
          <w:shd w:val="clear" w:color="auto" w:fill="FFFFFF"/>
        </w:rPr>
        <w:t>in casi eccezionali, quando è possibile riconoscere caratteristiche di straordinarietà dell’evento, il Parlamento può con una specifica norma di legge, autorizzare la presentazione di domande di contributo per un evento assicurabile, come per esempio la grandinata.</w:t>
      </w:r>
    </w:p>
    <w:p w14:paraId="1A3A8172" w14:textId="30741A61" w:rsidR="00620BD8" w:rsidRDefault="00620BD8">
      <w:pPr>
        <w:spacing w:after="0"/>
      </w:pPr>
    </w:p>
    <w:p w14:paraId="191D65CD" w14:textId="6CDC3F75" w:rsidR="00E2256C" w:rsidRDefault="007A3E0B" w:rsidP="00E2256C">
      <w:pPr>
        <w:tabs>
          <w:tab w:val="left" w:pos="284"/>
        </w:tabs>
        <w:spacing w:before="120" w:after="0" w:line="360" w:lineRule="auto"/>
        <w:ind w:left="284"/>
        <w:jc w:val="both"/>
      </w:pPr>
      <w:r>
        <w:t>Tutto ciò premesso</w:t>
      </w:r>
    </w:p>
    <w:p w14:paraId="1223F1FC" w14:textId="00835056" w:rsidR="00FB1ACD" w:rsidRPr="00584BE7" w:rsidRDefault="0017697A" w:rsidP="00FB1ACD">
      <w:pPr>
        <w:spacing w:after="0" w:line="360" w:lineRule="auto"/>
        <w:jc w:val="center"/>
        <w:rPr>
          <w:rFonts w:ascii="Arial" w:eastAsia="Times New Roman" w:hAnsi="Arial"/>
          <w:b/>
          <w:lang w:eastAsia="it-IT"/>
        </w:rPr>
      </w:pPr>
      <w:r>
        <w:rPr>
          <w:rFonts w:ascii="Arial" w:eastAsia="Times New Roman" w:hAnsi="Arial"/>
          <w:b/>
          <w:lang w:eastAsia="it-IT"/>
        </w:rPr>
        <w:t>Interroga</w:t>
      </w:r>
      <w:r w:rsidR="00645354">
        <w:rPr>
          <w:rFonts w:ascii="Arial" w:eastAsia="Times New Roman" w:hAnsi="Arial"/>
          <w:b/>
          <w:lang w:eastAsia="it-IT"/>
        </w:rPr>
        <w:t xml:space="preserve"> </w:t>
      </w:r>
      <w:r w:rsidR="00FB1ACD" w:rsidRPr="00584BE7">
        <w:rPr>
          <w:rFonts w:ascii="Arial" w:eastAsia="Times New Roman" w:hAnsi="Arial"/>
          <w:b/>
          <w:lang w:eastAsia="it-IT"/>
        </w:rPr>
        <w:t xml:space="preserve">la Giunta regionale </w:t>
      </w:r>
      <w:r w:rsidR="00645354">
        <w:rPr>
          <w:rFonts w:ascii="Arial" w:eastAsia="Times New Roman" w:hAnsi="Arial"/>
          <w:b/>
          <w:lang w:eastAsia="it-IT"/>
        </w:rPr>
        <w:t>per sapere</w:t>
      </w:r>
    </w:p>
    <w:p w14:paraId="03455D60" w14:textId="2DFF3F4F" w:rsidR="00CF5766" w:rsidRPr="00CF5766" w:rsidRDefault="00753BC1" w:rsidP="00CF5766">
      <w:pPr>
        <w:numPr>
          <w:ilvl w:val="0"/>
          <w:numId w:val="12"/>
        </w:numPr>
        <w:tabs>
          <w:tab w:val="left" w:pos="284"/>
        </w:tabs>
        <w:spacing w:before="120" w:after="0" w:line="360" w:lineRule="auto"/>
        <w:ind w:left="284" w:hanging="284"/>
        <w:jc w:val="both"/>
        <w:rPr>
          <w:rFonts w:ascii="Trebuchet MS" w:hAnsi="Trebuchet MS"/>
          <w:color w:val="000000"/>
          <w:sz w:val="21"/>
          <w:szCs w:val="21"/>
          <w:shd w:val="clear" w:color="auto" w:fill="FFFFFF"/>
        </w:rPr>
      </w:pPr>
      <w:r>
        <w:rPr>
          <w:rFonts w:ascii="Trebuchet MS" w:hAnsi="Trebuchet MS"/>
          <w:color w:val="000000"/>
          <w:sz w:val="21"/>
          <w:szCs w:val="21"/>
          <w:shd w:val="clear" w:color="auto" w:fill="FFFFFF"/>
        </w:rPr>
        <w:t>q</w:t>
      </w:r>
      <w:r w:rsidR="00CF5766">
        <w:rPr>
          <w:rFonts w:ascii="Trebuchet MS" w:hAnsi="Trebuchet MS"/>
          <w:color w:val="000000"/>
          <w:sz w:val="21"/>
          <w:szCs w:val="21"/>
          <w:shd w:val="clear" w:color="auto" w:fill="FFFFFF"/>
        </w:rPr>
        <w:t xml:space="preserve">uali </w:t>
      </w:r>
      <w:r w:rsidR="00CF5766" w:rsidRPr="00CF5766">
        <w:rPr>
          <w:rFonts w:ascii="Trebuchet MS" w:hAnsi="Trebuchet MS"/>
          <w:color w:val="000000"/>
          <w:sz w:val="21"/>
          <w:szCs w:val="21"/>
          <w:shd w:val="clear" w:color="auto" w:fill="FFFFFF"/>
        </w:rPr>
        <w:t xml:space="preserve">iniziative intenda </w:t>
      </w:r>
      <w:r w:rsidR="00CF5766">
        <w:rPr>
          <w:rFonts w:ascii="Trebuchet MS" w:hAnsi="Trebuchet MS"/>
          <w:color w:val="000000"/>
          <w:sz w:val="21"/>
          <w:szCs w:val="21"/>
          <w:shd w:val="clear" w:color="auto" w:fill="FFFFFF"/>
        </w:rPr>
        <w:t>assumere</w:t>
      </w:r>
      <w:r w:rsidR="00CF5766" w:rsidRPr="00CF5766">
        <w:rPr>
          <w:rFonts w:ascii="Trebuchet MS" w:hAnsi="Trebuchet MS"/>
          <w:color w:val="000000"/>
          <w:sz w:val="21"/>
          <w:szCs w:val="21"/>
          <w:shd w:val="clear" w:color="auto" w:fill="FFFFFF"/>
        </w:rPr>
        <w:t xml:space="preserve"> a sostegno delle Comunità danneggiate</w:t>
      </w:r>
      <w:r w:rsidR="000D7DD1">
        <w:rPr>
          <w:rFonts w:ascii="Trebuchet MS" w:hAnsi="Trebuchet MS"/>
          <w:color w:val="000000"/>
          <w:sz w:val="21"/>
          <w:szCs w:val="21"/>
          <w:shd w:val="clear" w:color="auto" w:fill="FFFFFF"/>
        </w:rPr>
        <w:t>,</w:t>
      </w:r>
      <w:r w:rsidR="00CF5766">
        <w:rPr>
          <w:rFonts w:ascii="Trebuchet MS" w:hAnsi="Trebuchet MS"/>
          <w:color w:val="000000"/>
          <w:sz w:val="21"/>
          <w:szCs w:val="21"/>
          <w:shd w:val="clear" w:color="auto" w:fill="FFFFFF"/>
        </w:rPr>
        <w:t xml:space="preserve"> quali </w:t>
      </w:r>
      <w:r w:rsidR="00CF5766" w:rsidRPr="00CF5766">
        <w:rPr>
          <w:rFonts w:ascii="Trebuchet MS" w:hAnsi="Trebuchet MS"/>
          <w:color w:val="000000"/>
          <w:sz w:val="21"/>
          <w:szCs w:val="21"/>
          <w:shd w:val="clear" w:color="auto" w:fill="FFFFFF"/>
        </w:rPr>
        <w:t xml:space="preserve">forme di aiuto intenda mettere in campo e soluzioni per danni </w:t>
      </w:r>
      <w:r w:rsidR="00963D4F">
        <w:rPr>
          <w:rFonts w:ascii="Trebuchet MS" w:hAnsi="Trebuchet MS"/>
          <w:color w:val="000000"/>
          <w:sz w:val="21"/>
          <w:szCs w:val="21"/>
          <w:shd w:val="clear" w:color="auto" w:fill="FFFFFF"/>
        </w:rPr>
        <w:t>ai privati</w:t>
      </w:r>
      <w:r w:rsidR="00A826F9">
        <w:rPr>
          <w:rFonts w:ascii="Trebuchet MS" w:hAnsi="Trebuchet MS"/>
          <w:color w:val="000000"/>
          <w:sz w:val="21"/>
          <w:szCs w:val="21"/>
          <w:shd w:val="clear" w:color="auto" w:fill="FFFFFF"/>
        </w:rPr>
        <w:t xml:space="preserve">, per </w:t>
      </w:r>
      <w:r w:rsidR="00963D4F">
        <w:rPr>
          <w:rFonts w:ascii="Trebuchet MS" w:hAnsi="Trebuchet MS"/>
          <w:color w:val="000000"/>
          <w:sz w:val="21"/>
          <w:szCs w:val="21"/>
          <w:shd w:val="clear" w:color="auto" w:fill="FFFFFF"/>
        </w:rPr>
        <w:t>le attività produttive</w:t>
      </w:r>
      <w:r w:rsidR="007108FF">
        <w:rPr>
          <w:rFonts w:ascii="Trebuchet MS" w:hAnsi="Trebuchet MS"/>
          <w:color w:val="000000"/>
          <w:sz w:val="21"/>
          <w:szCs w:val="21"/>
          <w:shd w:val="clear" w:color="auto" w:fill="FFFFFF"/>
        </w:rPr>
        <w:t>,</w:t>
      </w:r>
      <w:r w:rsidR="00963D4F">
        <w:rPr>
          <w:rFonts w:ascii="Trebuchet MS" w:hAnsi="Trebuchet MS"/>
          <w:color w:val="000000"/>
          <w:sz w:val="21"/>
          <w:szCs w:val="21"/>
          <w:shd w:val="clear" w:color="auto" w:fill="FFFFFF"/>
        </w:rPr>
        <w:t xml:space="preserve"> </w:t>
      </w:r>
      <w:r w:rsidR="00A826F9">
        <w:rPr>
          <w:rFonts w:ascii="Trebuchet MS" w:hAnsi="Trebuchet MS"/>
          <w:color w:val="000000"/>
          <w:sz w:val="21"/>
          <w:szCs w:val="21"/>
          <w:shd w:val="clear" w:color="auto" w:fill="FFFFFF"/>
        </w:rPr>
        <w:t>anche agricole</w:t>
      </w:r>
      <w:r w:rsidR="00CF5766" w:rsidRPr="00CF5766">
        <w:rPr>
          <w:rFonts w:ascii="Trebuchet MS" w:hAnsi="Trebuchet MS"/>
          <w:color w:val="000000"/>
          <w:sz w:val="21"/>
          <w:szCs w:val="21"/>
          <w:shd w:val="clear" w:color="auto" w:fill="FFFFFF"/>
        </w:rPr>
        <w:t xml:space="preserve">, tenuto conto </w:t>
      </w:r>
      <w:r w:rsidR="00A826F9">
        <w:rPr>
          <w:rFonts w:ascii="Trebuchet MS" w:hAnsi="Trebuchet MS"/>
          <w:color w:val="000000"/>
          <w:sz w:val="21"/>
          <w:szCs w:val="21"/>
          <w:shd w:val="clear" w:color="auto" w:fill="FFFFFF"/>
        </w:rPr>
        <w:t xml:space="preserve">per questi ultimi </w:t>
      </w:r>
      <w:r w:rsidR="00CF5766" w:rsidRPr="00CF5766">
        <w:rPr>
          <w:rFonts w:ascii="Trebuchet MS" w:hAnsi="Trebuchet MS"/>
          <w:color w:val="000000"/>
          <w:sz w:val="21"/>
          <w:szCs w:val="21"/>
          <w:shd w:val="clear" w:color="auto" w:fill="FFFFFF"/>
        </w:rPr>
        <w:t>delle limitazioni ai risarcimenti in essere</w:t>
      </w:r>
      <w:r w:rsidR="007108FF">
        <w:rPr>
          <w:rFonts w:ascii="Trebuchet MS" w:hAnsi="Trebuchet MS"/>
          <w:color w:val="000000"/>
          <w:sz w:val="21"/>
          <w:szCs w:val="21"/>
          <w:shd w:val="clear" w:color="auto" w:fill="FFFFFF"/>
        </w:rPr>
        <w:t>.</w:t>
      </w:r>
    </w:p>
    <w:p w14:paraId="6B3AD4AF" w14:textId="77777777" w:rsidR="00FB1ACD" w:rsidRDefault="00FB1ACD" w:rsidP="00FB1ACD">
      <w:pPr>
        <w:spacing w:after="0" w:line="276" w:lineRule="auto"/>
        <w:ind w:left="6096" w:right="849"/>
        <w:jc w:val="center"/>
        <w:textAlignment w:val="baseline"/>
        <w:rPr>
          <w:rFonts w:asciiTheme="majorHAnsi" w:hAnsiTheme="majorHAnsi" w:cstheme="majorHAnsi"/>
          <w:lang w:eastAsia="ja-JP"/>
        </w:rPr>
      </w:pPr>
    </w:p>
    <w:p w14:paraId="69F72D9A" w14:textId="77777777" w:rsidR="00CF5766" w:rsidRDefault="00CF5766" w:rsidP="00AC65DE">
      <w:pPr>
        <w:spacing w:after="0" w:line="276" w:lineRule="auto"/>
        <w:ind w:left="5245" w:right="991"/>
        <w:jc w:val="center"/>
        <w:textAlignment w:val="baseline"/>
        <w:rPr>
          <w:rFonts w:asciiTheme="minorHAnsi" w:eastAsia="Times New Roman" w:hAnsiTheme="minorHAnsi" w:cstheme="minorHAnsi"/>
          <w:lang w:eastAsia="it-IT"/>
        </w:rPr>
      </w:pPr>
    </w:p>
    <w:p w14:paraId="71BE8973" w14:textId="16AF9BC2" w:rsidR="00E527CD" w:rsidRDefault="004321FA" w:rsidP="00AC65DE">
      <w:pPr>
        <w:spacing w:after="0" w:line="276" w:lineRule="auto"/>
        <w:ind w:left="5245" w:right="991"/>
        <w:jc w:val="center"/>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I</w:t>
      </w:r>
      <w:r w:rsidR="004B2EA8" w:rsidRPr="004B2EA8">
        <w:rPr>
          <w:rFonts w:asciiTheme="minorHAnsi" w:eastAsia="Times New Roman" w:hAnsiTheme="minorHAnsi" w:cstheme="minorHAnsi"/>
          <w:lang w:eastAsia="it-IT"/>
        </w:rPr>
        <w:t xml:space="preserve"> consiglieri</w:t>
      </w:r>
    </w:p>
    <w:p w14:paraId="129D540E" w14:textId="674D4329" w:rsidR="00AC65DE" w:rsidRPr="004B2EA8" w:rsidRDefault="00AC65DE" w:rsidP="00AC65DE">
      <w:pPr>
        <w:spacing w:after="0" w:line="276" w:lineRule="auto"/>
        <w:ind w:left="5245" w:right="991"/>
        <w:jc w:val="center"/>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Matteo </w:t>
      </w:r>
      <w:proofErr w:type="spellStart"/>
      <w:r>
        <w:rPr>
          <w:rFonts w:asciiTheme="minorHAnsi" w:eastAsia="Times New Roman" w:hAnsiTheme="minorHAnsi" w:cstheme="minorHAnsi"/>
          <w:lang w:eastAsia="it-IT"/>
        </w:rPr>
        <w:t>Daffadà</w:t>
      </w:r>
      <w:proofErr w:type="spellEnd"/>
    </w:p>
    <w:sectPr w:rsidR="00AC65DE" w:rsidRPr="004B2EA8" w:rsidSect="00370CF4">
      <w:footerReference w:type="default" r:id="rId11"/>
      <w:headerReference w:type="first" r:id="rId12"/>
      <w:footerReference w:type="first" r:id="rId13"/>
      <w:pgSz w:w="11906" w:h="16838"/>
      <w:pgMar w:top="2155" w:right="1701"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E1A8" w14:textId="77777777" w:rsidR="00DC189C" w:rsidRDefault="00DC189C">
      <w:r>
        <w:separator/>
      </w:r>
    </w:p>
  </w:endnote>
  <w:endnote w:type="continuationSeparator" w:id="0">
    <w:p w14:paraId="3457D88B" w14:textId="77777777" w:rsidR="00DC189C" w:rsidRDefault="00DC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Xihei">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 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8240" w14:textId="77777777" w:rsidR="006924ED" w:rsidRDefault="006924ED" w:rsidP="006924ED">
    <w:pPr>
      <w:pStyle w:val="Paragrafobase"/>
      <w:jc w:val="center"/>
      <w:rPr>
        <w:rFonts w:asciiTheme="minorHAnsi" w:hAnsiTheme="minorHAnsi" w:cs="Arial"/>
        <w:b/>
        <w:sz w:val="18"/>
        <w:szCs w:val="18"/>
      </w:rPr>
    </w:pPr>
  </w:p>
  <w:p w14:paraId="7BAE058E"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326659AA" wp14:editId="1B8A9245">
          <wp:extent cx="3992880" cy="502920"/>
          <wp:effectExtent l="0" t="0" r="7620" b="11430"/>
          <wp:docPr id="2" name="Immagin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bookmarkStart w:id="1" w:name="_Hlk64383224"/>
  </w:p>
  <w:p w14:paraId="5E1804DB"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5A7F3187" w14:textId="2C81334E" w:rsidR="006924ED" w:rsidRPr="00A373AD"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r w:rsidRPr="00A373AD">
      <w:rPr>
        <w:rFonts w:ascii="Calibri" w:eastAsia="Times New Roman" w:hAnsi="Calibri" w:cs="Calibri"/>
        <w:b/>
        <w:bCs/>
        <w:color w:val="000000"/>
        <w:sz w:val="18"/>
        <w:szCs w:val="18"/>
        <w:lang w:val="en-US"/>
      </w:rPr>
      <w:t>Mail: partitodemocratico@regione.emilia-romagna.it</w:t>
    </w:r>
  </w:p>
  <w:p w14:paraId="5C9BFE6E" w14:textId="77777777" w:rsidR="006924ED" w:rsidRPr="00A373AD"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p>
  <w:p w14:paraId="677C9B80" w14:textId="3AF5DC4D" w:rsidR="006924ED" w:rsidRPr="00A373AD" w:rsidRDefault="00DC189C" w:rsidP="006924ED">
    <w:pPr>
      <w:autoSpaceDE w:val="0"/>
      <w:autoSpaceDN w:val="0"/>
      <w:spacing w:after="0" w:line="288" w:lineRule="auto"/>
      <w:jc w:val="center"/>
      <w:rPr>
        <w:rFonts w:ascii="Calibri" w:eastAsia="Times New Roman" w:hAnsi="Calibri" w:cs="Calibri"/>
        <w:b/>
        <w:bCs/>
        <w:color w:val="000000"/>
        <w:sz w:val="18"/>
        <w:szCs w:val="18"/>
        <w:lang w:val="en-US"/>
      </w:rPr>
    </w:pPr>
    <w:hyperlink r:id="rId3" w:history="1">
      <w:r w:rsidR="006924ED" w:rsidRPr="00A373AD">
        <w:rPr>
          <w:rStyle w:val="Collegamentoipertestuale"/>
          <w:rFonts w:ascii="Calibri" w:eastAsia="Times New Roman" w:hAnsi="Calibri" w:cs="Calibri"/>
          <w:b/>
          <w:bCs/>
          <w:sz w:val="18"/>
          <w:szCs w:val="18"/>
          <w:lang w:val="en-US"/>
        </w:rPr>
        <w:t>www.assemblea.emr.it/lassemblea/istituzione/gruppi/partito-democratico-bonaccini-presidenteww.assemblea.emr.it/gruppi-assembleari/partito-democratico</w:t>
      </w:r>
    </w:hyperlink>
    <w:bookmarkEnd w:id="1"/>
  </w:p>
  <w:p w14:paraId="6AE69C9E" w14:textId="45D5995B" w:rsidR="004434FE" w:rsidRPr="00A373AD" w:rsidRDefault="004434FE" w:rsidP="006924ED">
    <w:pPr>
      <w:pStyle w:val="Pidipagina"/>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9545" w14:textId="77777777" w:rsidR="006924ED" w:rsidRDefault="006924ED" w:rsidP="006924ED">
    <w:pPr>
      <w:pStyle w:val="Paragrafobase"/>
      <w:jc w:val="center"/>
      <w:rPr>
        <w:rFonts w:asciiTheme="minorHAnsi" w:hAnsiTheme="minorHAnsi" w:cs="Arial"/>
        <w:b/>
        <w:sz w:val="18"/>
        <w:szCs w:val="18"/>
      </w:rPr>
    </w:pPr>
  </w:p>
  <w:p w14:paraId="62D46CBA"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216490AA" wp14:editId="2A0E822E">
          <wp:extent cx="3992880" cy="502920"/>
          <wp:effectExtent l="0" t="0" r="7620" b="11430"/>
          <wp:docPr id="6" name="Immagin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p>
  <w:p w14:paraId="0A5C14BC"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099418C3" w14:textId="77777777" w:rsidR="006924ED" w:rsidRPr="00A373AD"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r w:rsidRPr="00A373AD">
      <w:rPr>
        <w:rFonts w:ascii="Calibri" w:eastAsia="Times New Roman" w:hAnsi="Calibri" w:cs="Calibri"/>
        <w:b/>
        <w:bCs/>
        <w:color w:val="000000"/>
        <w:sz w:val="18"/>
        <w:szCs w:val="18"/>
        <w:lang w:val="en-US"/>
      </w:rPr>
      <w:t>Mail: partitodemocratico@regione.emilia-romagna.it</w:t>
    </w:r>
  </w:p>
  <w:p w14:paraId="1186A79E" w14:textId="77777777" w:rsidR="006924ED" w:rsidRPr="00A373AD"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p>
  <w:p w14:paraId="75D90368" w14:textId="77777777" w:rsidR="006924ED" w:rsidRPr="00A373AD" w:rsidRDefault="00DC189C" w:rsidP="006924ED">
    <w:pPr>
      <w:autoSpaceDE w:val="0"/>
      <w:autoSpaceDN w:val="0"/>
      <w:spacing w:after="0" w:line="288" w:lineRule="auto"/>
      <w:jc w:val="center"/>
      <w:rPr>
        <w:rFonts w:ascii="Calibri" w:eastAsia="Times New Roman" w:hAnsi="Calibri" w:cs="Calibri"/>
        <w:b/>
        <w:bCs/>
        <w:color w:val="000000"/>
        <w:sz w:val="18"/>
        <w:szCs w:val="18"/>
        <w:lang w:val="en-US"/>
      </w:rPr>
    </w:pPr>
    <w:hyperlink r:id="rId3" w:history="1">
      <w:r w:rsidR="006924ED" w:rsidRPr="00A373AD">
        <w:rPr>
          <w:rStyle w:val="Collegamentoipertestuale"/>
          <w:rFonts w:ascii="Calibri" w:eastAsia="Times New Roman" w:hAnsi="Calibri" w:cs="Calibri"/>
          <w:b/>
          <w:bCs/>
          <w:sz w:val="18"/>
          <w:szCs w:val="18"/>
          <w:lang w:val="en-US"/>
        </w:rPr>
        <w:t>www.assemblea.emr.it/lassemblea/istituzione/gruppi/partito-democratico-bonaccini-presidenteww.assemblea.emr.it/gruppi-assembleari/partito-democratico</w:t>
      </w:r>
    </w:hyperlink>
  </w:p>
  <w:p w14:paraId="719ECA26" w14:textId="77777777" w:rsidR="00E0604E" w:rsidRPr="00A373AD" w:rsidRDefault="00E0604E" w:rsidP="00E0604E">
    <w:pPr>
      <w:pStyle w:val="Paragrafobase"/>
      <w:jc w:val="center"/>
      <w:rPr>
        <w:rFonts w:asciiTheme="minorHAnsi" w:hAnsiTheme="minorHAnsi" w:cs="Arial"/>
        <w:b/>
        <w:sz w:val="18"/>
        <w:szCs w:val="18"/>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70009" w14:textId="77777777" w:rsidR="00DC189C" w:rsidRDefault="00DC189C">
      <w:r>
        <w:separator/>
      </w:r>
    </w:p>
  </w:footnote>
  <w:footnote w:type="continuationSeparator" w:id="0">
    <w:p w14:paraId="47C99C7D" w14:textId="77777777" w:rsidR="00DC189C" w:rsidRDefault="00DC18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9E20" w14:textId="77777777" w:rsidR="0061239B" w:rsidRPr="00501439" w:rsidRDefault="00046579" w:rsidP="00501439">
    <w:pPr>
      <w:pStyle w:val="Intestazione"/>
      <w:jc w:val="center"/>
      <w:rPr>
        <w:rFonts w:asciiTheme="minorHAnsi" w:hAnsiTheme="minorHAnsi"/>
        <w:b/>
        <w:sz w:val="18"/>
        <w:szCs w:val="18"/>
      </w:rPr>
    </w:pPr>
    <w:r>
      <w:rPr>
        <w:noProof/>
        <w:lang w:eastAsia="it-IT"/>
      </w:rPr>
      <w:drawing>
        <wp:inline distT="0" distB="0" distL="0" distR="0" wp14:anchorId="7DFBC697" wp14:editId="3EFE9068">
          <wp:extent cx="1524000" cy="152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15C"/>
    <w:multiLevelType w:val="hybridMultilevel"/>
    <w:tmpl w:val="165E96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58615A4"/>
    <w:multiLevelType w:val="hybridMultilevel"/>
    <w:tmpl w:val="E2EC0A4A"/>
    <w:lvl w:ilvl="0" w:tplc="E520B5C6">
      <w:start w:val="1"/>
      <w:numFmt w:val="bullet"/>
      <w:lvlText w:val="-"/>
      <w:lvlJc w:val="left"/>
      <w:pPr>
        <w:ind w:left="1069" w:hanging="360"/>
      </w:pPr>
      <w:rPr>
        <w:rFonts w:ascii="Cambria" w:eastAsiaTheme="minorEastAsia" w:hAnsi="Cambria"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18DE33BC"/>
    <w:multiLevelType w:val="hybridMultilevel"/>
    <w:tmpl w:val="EF92691C"/>
    <w:lvl w:ilvl="0" w:tplc="BC9075EA">
      <w:start w:val="1"/>
      <w:numFmt w:val="bullet"/>
      <w:lvlText w:val="‐"/>
      <w:lvlJc w:val="left"/>
      <w:pPr>
        <w:ind w:left="720" w:hanging="360"/>
      </w:pPr>
      <w:rPr>
        <w:rFonts w:ascii="STXihei" w:eastAsia="STXihei" w:hAnsi="STXi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F06938"/>
    <w:multiLevelType w:val="hybridMultilevel"/>
    <w:tmpl w:val="AD0E604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27FD4E19"/>
    <w:multiLevelType w:val="hybridMultilevel"/>
    <w:tmpl w:val="A86E31C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2AAD7700"/>
    <w:multiLevelType w:val="hybridMultilevel"/>
    <w:tmpl w:val="FB129D76"/>
    <w:lvl w:ilvl="0" w:tplc="EB7803CC">
      <w:start w:val="1"/>
      <w:numFmt w:val="bullet"/>
      <w:lvlText w:val="●"/>
      <w:lvlJc w:val="left"/>
      <w:pPr>
        <w:ind w:left="1004" w:hanging="360"/>
      </w:pPr>
      <w:rPr>
        <w:rFonts w:ascii="Arial Narrow" w:hAnsi="Arial Narro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2BE81272"/>
    <w:multiLevelType w:val="hybridMultilevel"/>
    <w:tmpl w:val="80A8225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BF639EE"/>
    <w:multiLevelType w:val="hybridMultilevel"/>
    <w:tmpl w:val="38A0CF1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2C045D5B"/>
    <w:multiLevelType w:val="hybridMultilevel"/>
    <w:tmpl w:val="BE541B6C"/>
    <w:lvl w:ilvl="0" w:tplc="F984D840">
      <w:start w:val="15"/>
      <w:numFmt w:val="bullet"/>
      <w:lvlText w:val="-"/>
      <w:lvlJc w:val="left"/>
      <w:pPr>
        <w:ind w:left="720" w:hanging="360"/>
      </w:pPr>
      <w:rPr>
        <w:rFonts w:ascii="SymbolMT" w:eastAsiaTheme="minorEastAsia" w:hAnsi="SymbolMT" w:cs="SymbolMT"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C13369"/>
    <w:multiLevelType w:val="multilevel"/>
    <w:tmpl w:val="246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EA3919"/>
    <w:multiLevelType w:val="hybridMultilevel"/>
    <w:tmpl w:val="480C8A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F58439A"/>
    <w:multiLevelType w:val="hybridMultilevel"/>
    <w:tmpl w:val="6CAEC80A"/>
    <w:lvl w:ilvl="0" w:tplc="DD8A98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937952"/>
    <w:multiLevelType w:val="hybridMultilevel"/>
    <w:tmpl w:val="39D04C6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973164A"/>
    <w:multiLevelType w:val="hybridMultilevel"/>
    <w:tmpl w:val="B19EAF4C"/>
    <w:lvl w:ilvl="0" w:tplc="DD8A98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D9E65F2"/>
    <w:multiLevelType w:val="hybridMultilevel"/>
    <w:tmpl w:val="7F9AC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5930E2"/>
    <w:multiLevelType w:val="hybridMultilevel"/>
    <w:tmpl w:val="2320D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B82354"/>
    <w:multiLevelType w:val="hybridMultilevel"/>
    <w:tmpl w:val="C72EBFCE"/>
    <w:lvl w:ilvl="0" w:tplc="283E2924">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C32655"/>
    <w:multiLevelType w:val="hybridMultilevel"/>
    <w:tmpl w:val="996AEEF8"/>
    <w:lvl w:ilvl="0" w:tplc="BC9075EA">
      <w:start w:val="1"/>
      <w:numFmt w:val="bullet"/>
      <w:lvlText w:val="‐"/>
      <w:lvlJc w:val="left"/>
      <w:pPr>
        <w:ind w:left="1080" w:hanging="360"/>
      </w:pPr>
      <w:rPr>
        <w:rFonts w:ascii="STXihei" w:eastAsia="STXihei" w:hAnsi="STXihei" w:hint="eastAsi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80B3E2A"/>
    <w:multiLevelType w:val="multilevel"/>
    <w:tmpl w:val="1B96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666734"/>
    <w:multiLevelType w:val="multilevel"/>
    <w:tmpl w:val="FA9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41620"/>
    <w:multiLevelType w:val="hybridMultilevel"/>
    <w:tmpl w:val="0414EC24"/>
    <w:lvl w:ilvl="0" w:tplc="DD8A98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8"/>
  </w:num>
  <w:num w:numId="4">
    <w:abstractNumId w:val="9"/>
  </w:num>
  <w:num w:numId="5">
    <w:abstractNumId w:val="20"/>
  </w:num>
  <w:num w:numId="6">
    <w:abstractNumId w:val="0"/>
  </w:num>
  <w:num w:numId="7">
    <w:abstractNumId w:val="15"/>
  </w:num>
  <w:num w:numId="8">
    <w:abstractNumId w:val="13"/>
  </w:num>
  <w:num w:numId="9">
    <w:abstractNumId w:val="2"/>
  </w:num>
  <w:num w:numId="10">
    <w:abstractNumId w:val="8"/>
  </w:num>
  <w:num w:numId="11">
    <w:abstractNumId w:val="10"/>
  </w:num>
  <w:num w:numId="12">
    <w:abstractNumId w:val="1"/>
  </w:num>
  <w:num w:numId="13">
    <w:abstractNumId w:val="5"/>
  </w:num>
  <w:num w:numId="14">
    <w:abstractNumId w:val="6"/>
  </w:num>
  <w:num w:numId="15">
    <w:abstractNumId w:val="19"/>
  </w:num>
  <w:num w:numId="16">
    <w:abstractNumId w:val="3"/>
  </w:num>
  <w:num w:numId="17">
    <w:abstractNumId w:val="4"/>
  </w:num>
  <w:num w:numId="18">
    <w:abstractNumId w:val="7"/>
  </w:num>
  <w:num w:numId="19">
    <w:abstractNumId w:val="1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3"/>
    <w:rsid w:val="000025D9"/>
    <w:rsid w:val="0000461C"/>
    <w:rsid w:val="00004CA3"/>
    <w:rsid w:val="000105A0"/>
    <w:rsid w:val="00010C97"/>
    <w:rsid w:val="00022AD7"/>
    <w:rsid w:val="00023158"/>
    <w:rsid w:val="0002424D"/>
    <w:rsid w:val="00030A56"/>
    <w:rsid w:val="00031053"/>
    <w:rsid w:val="00031317"/>
    <w:rsid w:val="000324E2"/>
    <w:rsid w:val="00032B72"/>
    <w:rsid w:val="00033B90"/>
    <w:rsid w:val="000366FA"/>
    <w:rsid w:val="000414FD"/>
    <w:rsid w:val="00041E6E"/>
    <w:rsid w:val="000440E0"/>
    <w:rsid w:val="00044461"/>
    <w:rsid w:val="00046579"/>
    <w:rsid w:val="00050E79"/>
    <w:rsid w:val="00051097"/>
    <w:rsid w:val="00057F8B"/>
    <w:rsid w:val="000609A5"/>
    <w:rsid w:val="00060B96"/>
    <w:rsid w:val="00061570"/>
    <w:rsid w:val="00063C23"/>
    <w:rsid w:val="000653EB"/>
    <w:rsid w:val="00066E29"/>
    <w:rsid w:val="0007061F"/>
    <w:rsid w:val="00071992"/>
    <w:rsid w:val="000760D4"/>
    <w:rsid w:val="00076118"/>
    <w:rsid w:val="000773AF"/>
    <w:rsid w:val="00082C9B"/>
    <w:rsid w:val="000872ED"/>
    <w:rsid w:val="000921BE"/>
    <w:rsid w:val="0009613E"/>
    <w:rsid w:val="0009790C"/>
    <w:rsid w:val="000A7D6C"/>
    <w:rsid w:val="000B1125"/>
    <w:rsid w:val="000B114B"/>
    <w:rsid w:val="000C054D"/>
    <w:rsid w:val="000C06AA"/>
    <w:rsid w:val="000C1FD4"/>
    <w:rsid w:val="000C5D62"/>
    <w:rsid w:val="000C7954"/>
    <w:rsid w:val="000D0C45"/>
    <w:rsid w:val="000D5091"/>
    <w:rsid w:val="000D53EB"/>
    <w:rsid w:val="000D789C"/>
    <w:rsid w:val="000D7DD1"/>
    <w:rsid w:val="000E122C"/>
    <w:rsid w:val="000E22A1"/>
    <w:rsid w:val="000E3AE2"/>
    <w:rsid w:val="000E3BC5"/>
    <w:rsid w:val="000E5F45"/>
    <w:rsid w:val="000F23CF"/>
    <w:rsid w:val="000F2CA2"/>
    <w:rsid w:val="000F39CA"/>
    <w:rsid w:val="000F46B4"/>
    <w:rsid w:val="000F6C6D"/>
    <w:rsid w:val="001031D3"/>
    <w:rsid w:val="001057D0"/>
    <w:rsid w:val="00120082"/>
    <w:rsid w:val="00125FC1"/>
    <w:rsid w:val="00131C5D"/>
    <w:rsid w:val="00133E77"/>
    <w:rsid w:val="00135AFE"/>
    <w:rsid w:val="00136CC5"/>
    <w:rsid w:val="001412AE"/>
    <w:rsid w:val="00141E32"/>
    <w:rsid w:val="00142DED"/>
    <w:rsid w:val="00150A08"/>
    <w:rsid w:val="00150F1A"/>
    <w:rsid w:val="0015372D"/>
    <w:rsid w:val="001574B5"/>
    <w:rsid w:val="001640F0"/>
    <w:rsid w:val="00167BED"/>
    <w:rsid w:val="0017000A"/>
    <w:rsid w:val="00174478"/>
    <w:rsid w:val="00175347"/>
    <w:rsid w:val="001756EA"/>
    <w:rsid w:val="0017697A"/>
    <w:rsid w:val="00177010"/>
    <w:rsid w:val="00180A2E"/>
    <w:rsid w:val="00180BBC"/>
    <w:rsid w:val="00181C68"/>
    <w:rsid w:val="00190C61"/>
    <w:rsid w:val="001A0B4C"/>
    <w:rsid w:val="001A53F1"/>
    <w:rsid w:val="001A5F5C"/>
    <w:rsid w:val="001A73E1"/>
    <w:rsid w:val="001B3042"/>
    <w:rsid w:val="001C1D5D"/>
    <w:rsid w:val="001C2412"/>
    <w:rsid w:val="001C3E2B"/>
    <w:rsid w:val="001C57D2"/>
    <w:rsid w:val="001D02BB"/>
    <w:rsid w:val="001D0D2B"/>
    <w:rsid w:val="001D2A1F"/>
    <w:rsid w:val="001D2B3B"/>
    <w:rsid w:val="001D2D55"/>
    <w:rsid w:val="001D4E5A"/>
    <w:rsid w:val="001D5EF9"/>
    <w:rsid w:val="001D6188"/>
    <w:rsid w:val="001D6C05"/>
    <w:rsid w:val="001D7271"/>
    <w:rsid w:val="001E2F54"/>
    <w:rsid w:val="001E30CF"/>
    <w:rsid w:val="001E34AF"/>
    <w:rsid w:val="001E5236"/>
    <w:rsid w:val="001E7496"/>
    <w:rsid w:val="001E7F43"/>
    <w:rsid w:val="001E7F58"/>
    <w:rsid w:val="001F03E3"/>
    <w:rsid w:val="001F0981"/>
    <w:rsid w:val="001F136B"/>
    <w:rsid w:val="001F3CC2"/>
    <w:rsid w:val="0020063B"/>
    <w:rsid w:val="002048EE"/>
    <w:rsid w:val="00205C9D"/>
    <w:rsid w:val="00211D1C"/>
    <w:rsid w:val="00212012"/>
    <w:rsid w:val="002203C8"/>
    <w:rsid w:val="00223320"/>
    <w:rsid w:val="00225004"/>
    <w:rsid w:val="00235B11"/>
    <w:rsid w:val="0024016C"/>
    <w:rsid w:val="00240B55"/>
    <w:rsid w:val="00241161"/>
    <w:rsid w:val="00254032"/>
    <w:rsid w:val="00255A6F"/>
    <w:rsid w:val="002572FD"/>
    <w:rsid w:val="00260C11"/>
    <w:rsid w:val="00262BD8"/>
    <w:rsid w:val="00263B7B"/>
    <w:rsid w:val="00265754"/>
    <w:rsid w:val="002658B7"/>
    <w:rsid w:val="00267371"/>
    <w:rsid w:val="00267B75"/>
    <w:rsid w:val="00275675"/>
    <w:rsid w:val="00275892"/>
    <w:rsid w:val="0027623F"/>
    <w:rsid w:val="00277F65"/>
    <w:rsid w:val="00280089"/>
    <w:rsid w:val="002824A6"/>
    <w:rsid w:val="002842C9"/>
    <w:rsid w:val="0028764E"/>
    <w:rsid w:val="00290710"/>
    <w:rsid w:val="00291A34"/>
    <w:rsid w:val="00291DA5"/>
    <w:rsid w:val="002955F3"/>
    <w:rsid w:val="002968FC"/>
    <w:rsid w:val="00296CE8"/>
    <w:rsid w:val="002A0A46"/>
    <w:rsid w:val="002A27AD"/>
    <w:rsid w:val="002A527C"/>
    <w:rsid w:val="002B13E7"/>
    <w:rsid w:val="002B32C3"/>
    <w:rsid w:val="002C06AD"/>
    <w:rsid w:val="002C2C99"/>
    <w:rsid w:val="002C556D"/>
    <w:rsid w:val="002C7425"/>
    <w:rsid w:val="002C783D"/>
    <w:rsid w:val="002D07BC"/>
    <w:rsid w:val="002D13FA"/>
    <w:rsid w:val="002D23DB"/>
    <w:rsid w:val="002D2D24"/>
    <w:rsid w:val="002D2F9C"/>
    <w:rsid w:val="002D3EF8"/>
    <w:rsid w:val="002D5FCF"/>
    <w:rsid w:val="002D641A"/>
    <w:rsid w:val="002E0F4B"/>
    <w:rsid w:val="002E36DB"/>
    <w:rsid w:val="002E42B2"/>
    <w:rsid w:val="002E4A5D"/>
    <w:rsid w:val="002F1E0B"/>
    <w:rsid w:val="002F2FC6"/>
    <w:rsid w:val="002F5966"/>
    <w:rsid w:val="002F6BD0"/>
    <w:rsid w:val="002F7A80"/>
    <w:rsid w:val="003040D1"/>
    <w:rsid w:val="003051C8"/>
    <w:rsid w:val="00306605"/>
    <w:rsid w:val="00306782"/>
    <w:rsid w:val="00306F03"/>
    <w:rsid w:val="00310AC1"/>
    <w:rsid w:val="0031215B"/>
    <w:rsid w:val="003230E1"/>
    <w:rsid w:val="0032377B"/>
    <w:rsid w:val="00324B87"/>
    <w:rsid w:val="003308B3"/>
    <w:rsid w:val="00330A42"/>
    <w:rsid w:val="003323EF"/>
    <w:rsid w:val="003335EA"/>
    <w:rsid w:val="00333788"/>
    <w:rsid w:val="003354BD"/>
    <w:rsid w:val="00337EA0"/>
    <w:rsid w:val="00347FF8"/>
    <w:rsid w:val="00351468"/>
    <w:rsid w:val="0035264D"/>
    <w:rsid w:val="00354F9D"/>
    <w:rsid w:val="00355D81"/>
    <w:rsid w:val="00356713"/>
    <w:rsid w:val="00363277"/>
    <w:rsid w:val="0036471E"/>
    <w:rsid w:val="00367D4F"/>
    <w:rsid w:val="00370CF4"/>
    <w:rsid w:val="00372C7D"/>
    <w:rsid w:val="00374E25"/>
    <w:rsid w:val="0037685D"/>
    <w:rsid w:val="00380B8C"/>
    <w:rsid w:val="00382AA2"/>
    <w:rsid w:val="00382FE8"/>
    <w:rsid w:val="00384A67"/>
    <w:rsid w:val="0038531D"/>
    <w:rsid w:val="00386964"/>
    <w:rsid w:val="003900A6"/>
    <w:rsid w:val="0039253A"/>
    <w:rsid w:val="00392A27"/>
    <w:rsid w:val="00393AA6"/>
    <w:rsid w:val="00395BDC"/>
    <w:rsid w:val="00397C54"/>
    <w:rsid w:val="003A2B7A"/>
    <w:rsid w:val="003A2C71"/>
    <w:rsid w:val="003A47FD"/>
    <w:rsid w:val="003A5965"/>
    <w:rsid w:val="003B5444"/>
    <w:rsid w:val="003C2590"/>
    <w:rsid w:val="003C4441"/>
    <w:rsid w:val="003C492E"/>
    <w:rsid w:val="003C4F2D"/>
    <w:rsid w:val="003C68E6"/>
    <w:rsid w:val="003D4B94"/>
    <w:rsid w:val="003D5C33"/>
    <w:rsid w:val="003E0A68"/>
    <w:rsid w:val="003E1C48"/>
    <w:rsid w:val="003E1C72"/>
    <w:rsid w:val="003E1F89"/>
    <w:rsid w:val="003E4A56"/>
    <w:rsid w:val="003E555C"/>
    <w:rsid w:val="003E76E4"/>
    <w:rsid w:val="003F606B"/>
    <w:rsid w:val="003F7158"/>
    <w:rsid w:val="003F758E"/>
    <w:rsid w:val="003F7783"/>
    <w:rsid w:val="00400CC2"/>
    <w:rsid w:val="00403115"/>
    <w:rsid w:val="004031CF"/>
    <w:rsid w:val="0042226D"/>
    <w:rsid w:val="0042379D"/>
    <w:rsid w:val="00423BBB"/>
    <w:rsid w:val="00424A36"/>
    <w:rsid w:val="004253C0"/>
    <w:rsid w:val="00426C50"/>
    <w:rsid w:val="00427E97"/>
    <w:rsid w:val="00430B88"/>
    <w:rsid w:val="004321FA"/>
    <w:rsid w:val="00432901"/>
    <w:rsid w:val="00434493"/>
    <w:rsid w:val="00436C86"/>
    <w:rsid w:val="00437DAF"/>
    <w:rsid w:val="00437F58"/>
    <w:rsid w:val="00440F88"/>
    <w:rsid w:val="004434FE"/>
    <w:rsid w:val="00444A66"/>
    <w:rsid w:val="00444C22"/>
    <w:rsid w:val="00453A3C"/>
    <w:rsid w:val="00455FDE"/>
    <w:rsid w:val="0045706D"/>
    <w:rsid w:val="00457B60"/>
    <w:rsid w:val="0047775A"/>
    <w:rsid w:val="004778BB"/>
    <w:rsid w:val="004835B5"/>
    <w:rsid w:val="00483CF4"/>
    <w:rsid w:val="00484DC7"/>
    <w:rsid w:val="004901B6"/>
    <w:rsid w:val="004966B0"/>
    <w:rsid w:val="00496CD0"/>
    <w:rsid w:val="00497773"/>
    <w:rsid w:val="004A3DDA"/>
    <w:rsid w:val="004B2EA8"/>
    <w:rsid w:val="004B4689"/>
    <w:rsid w:val="004B66D6"/>
    <w:rsid w:val="004B7EFA"/>
    <w:rsid w:val="004C123D"/>
    <w:rsid w:val="004C3B91"/>
    <w:rsid w:val="004C7240"/>
    <w:rsid w:val="004C7D82"/>
    <w:rsid w:val="004D0BD6"/>
    <w:rsid w:val="004D16AF"/>
    <w:rsid w:val="004D2499"/>
    <w:rsid w:val="004D2FCC"/>
    <w:rsid w:val="004D76FC"/>
    <w:rsid w:val="004E1924"/>
    <w:rsid w:val="004E29F0"/>
    <w:rsid w:val="004E2FE0"/>
    <w:rsid w:val="004E54C9"/>
    <w:rsid w:val="004E7F9A"/>
    <w:rsid w:val="004F0203"/>
    <w:rsid w:val="004F2D69"/>
    <w:rsid w:val="004F2DD8"/>
    <w:rsid w:val="004F3C73"/>
    <w:rsid w:val="004F771E"/>
    <w:rsid w:val="0050044F"/>
    <w:rsid w:val="00501439"/>
    <w:rsid w:val="00504E79"/>
    <w:rsid w:val="005052CA"/>
    <w:rsid w:val="00514192"/>
    <w:rsid w:val="00516A48"/>
    <w:rsid w:val="00516CBC"/>
    <w:rsid w:val="005201EE"/>
    <w:rsid w:val="00522E60"/>
    <w:rsid w:val="00526DA6"/>
    <w:rsid w:val="00532164"/>
    <w:rsid w:val="00532D94"/>
    <w:rsid w:val="00533953"/>
    <w:rsid w:val="005376D4"/>
    <w:rsid w:val="00543453"/>
    <w:rsid w:val="00543E54"/>
    <w:rsid w:val="0054569D"/>
    <w:rsid w:val="00546179"/>
    <w:rsid w:val="0054655C"/>
    <w:rsid w:val="00546F6C"/>
    <w:rsid w:val="00554452"/>
    <w:rsid w:val="0056045A"/>
    <w:rsid w:val="00563F2F"/>
    <w:rsid w:val="00564317"/>
    <w:rsid w:val="00564CF1"/>
    <w:rsid w:val="00564F18"/>
    <w:rsid w:val="0056695B"/>
    <w:rsid w:val="00566A7A"/>
    <w:rsid w:val="00567126"/>
    <w:rsid w:val="005763A0"/>
    <w:rsid w:val="00576FA2"/>
    <w:rsid w:val="00580C6C"/>
    <w:rsid w:val="005849CF"/>
    <w:rsid w:val="00585E7D"/>
    <w:rsid w:val="0059396B"/>
    <w:rsid w:val="005A33BF"/>
    <w:rsid w:val="005A406A"/>
    <w:rsid w:val="005A49FE"/>
    <w:rsid w:val="005B3425"/>
    <w:rsid w:val="005B64BF"/>
    <w:rsid w:val="005B6FD6"/>
    <w:rsid w:val="005B7267"/>
    <w:rsid w:val="005C69D4"/>
    <w:rsid w:val="005C6EE3"/>
    <w:rsid w:val="005C6FB9"/>
    <w:rsid w:val="005C788C"/>
    <w:rsid w:val="005E0BC7"/>
    <w:rsid w:val="005E6301"/>
    <w:rsid w:val="005E65D5"/>
    <w:rsid w:val="005F1E55"/>
    <w:rsid w:val="005F4544"/>
    <w:rsid w:val="005F5829"/>
    <w:rsid w:val="006016F6"/>
    <w:rsid w:val="0061239B"/>
    <w:rsid w:val="00613FCA"/>
    <w:rsid w:val="0061533C"/>
    <w:rsid w:val="00616D13"/>
    <w:rsid w:val="00617DDE"/>
    <w:rsid w:val="00617DFF"/>
    <w:rsid w:val="00620BD8"/>
    <w:rsid w:val="00622EF2"/>
    <w:rsid w:val="00623717"/>
    <w:rsid w:val="00627A74"/>
    <w:rsid w:val="00627D20"/>
    <w:rsid w:val="006321BD"/>
    <w:rsid w:val="00636513"/>
    <w:rsid w:val="00636BD3"/>
    <w:rsid w:val="00641F74"/>
    <w:rsid w:val="00644C3C"/>
    <w:rsid w:val="00645354"/>
    <w:rsid w:val="00647911"/>
    <w:rsid w:val="00654ABF"/>
    <w:rsid w:val="00655ACA"/>
    <w:rsid w:val="00657418"/>
    <w:rsid w:val="00657492"/>
    <w:rsid w:val="006607C3"/>
    <w:rsid w:val="00662F30"/>
    <w:rsid w:val="00664800"/>
    <w:rsid w:val="00666E04"/>
    <w:rsid w:val="00666E0E"/>
    <w:rsid w:val="0067028D"/>
    <w:rsid w:val="006744A1"/>
    <w:rsid w:val="00675A4E"/>
    <w:rsid w:val="00676CAB"/>
    <w:rsid w:val="00680CCD"/>
    <w:rsid w:val="006905B0"/>
    <w:rsid w:val="006917FC"/>
    <w:rsid w:val="006924ED"/>
    <w:rsid w:val="006929F6"/>
    <w:rsid w:val="0069469D"/>
    <w:rsid w:val="00697289"/>
    <w:rsid w:val="006A20EC"/>
    <w:rsid w:val="006A43DF"/>
    <w:rsid w:val="006B282A"/>
    <w:rsid w:val="006B3248"/>
    <w:rsid w:val="006B63AA"/>
    <w:rsid w:val="006C0B45"/>
    <w:rsid w:val="006C0E31"/>
    <w:rsid w:val="006C162D"/>
    <w:rsid w:val="006C3144"/>
    <w:rsid w:val="006C38E8"/>
    <w:rsid w:val="006C681D"/>
    <w:rsid w:val="006C6977"/>
    <w:rsid w:val="006D004B"/>
    <w:rsid w:val="006D3A79"/>
    <w:rsid w:val="006D3CB9"/>
    <w:rsid w:val="006D5B7D"/>
    <w:rsid w:val="006E1435"/>
    <w:rsid w:val="006E199C"/>
    <w:rsid w:val="006E28A4"/>
    <w:rsid w:val="006E3A61"/>
    <w:rsid w:val="006E6296"/>
    <w:rsid w:val="006E6A6D"/>
    <w:rsid w:val="006F015D"/>
    <w:rsid w:val="006F1266"/>
    <w:rsid w:val="006F2D3C"/>
    <w:rsid w:val="006F4144"/>
    <w:rsid w:val="006F7DAA"/>
    <w:rsid w:val="00702A8C"/>
    <w:rsid w:val="00703AB3"/>
    <w:rsid w:val="007046FF"/>
    <w:rsid w:val="00704E7D"/>
    <w:rsid w:val="00705A11"/>
    <w:rsid w:val="00707808"/>
    <w:rsid w:val="00707BA2"/>
    <w:rsid w:val="007108FF"/>
    <w:rsid w:val="00711AA7"/>
    <w:rsid w:val="00716C1E"/>
    <w:rsid w:val="00720C25"/>
    <w:rsid w:val="00722BA7"/>
    <w:rsid w:val="007260B7"/>
    <w:rsid w:val="00730EF6"/>
    <w:rsid w:val="007315AE"/>
    <w:rsid w:val="0074204E"/>
    <w:rsid w:val="00742B39"/>
    <w:rsid w:val="0075300C"/>
    <w:rsid w:val="00753BC1"/>
    <w:rsid w:val="00754CEA"/>
    <w:rsid w:val="007553D8"/>
    <w:rsid w:val="00757905"/>
    <w:rsid w:val="00760A59"/>
    <w:rsid w:val="00761ECD"/>
    <w:rsid w:val="00762EBE"/>
    <w:rsid w:val="00765D94"/>
    <w:rsid w:val="00770BE8"/>
    <w:rsid w:val="00770DEF"/>
    <w:rsid w:val="00772C34"/>
    <w:rsid w:val="00773DE7"/>
    <w:rsid w:val="00776102"/>
    <w:rsid w:val="00780385"/>
    <w:rsid w:val="00790DF8"/>
    <w:rsid w:val="0079611C"/>
    <w:rsid w:val="00797080"/>
    <w:rsid w:val="007A27D4"/>
    <w:rsid w:val="007A37FA"/>
    <w:rsid w:val="007A3927"/>
    <w:rsid w:val="007A3E0B"/>
    <w:rsid w:val="007A628A"/>
    <w:rsid w:val="007B2217"/>
    <w:rsid w:val="007B3666"/>
    <w:rsid w:val="007B68DF"/>
    <w:rsid w:val="007C4D9E"/>
    <w:rsid w:val="007C53CD"/>
    <w:rsid w:val="007C5BF8"/>
    <w:rsid w:val="007D2387"/>
    <w:rsid w:val="007D4C59"/>
    <w:rsid w:val="007D4D2C"/>
    <w:rsid w:val="007D538E"/>
    <w:rsid w:val="007D7B39"/>
    <w:rsid w:val="007E5608"/>
    <w:rsid w:val="007F36D8"/>
    <w:rsid w:val="007F43E5"/>
    <w:rsid w:val="008027D8"/>
    <w:rsid w:val="008045F6"/>
    <w:rsid w:val="008112FD"/>
    <w:rsid w:val="00813383"/>
    <w:rsid w:val="008136A3"/>
    <w:rsid w:val="008147A7"/>
    <w:rsid w:val="00826997"/>
    <w:rsid w:val="00831275"/>
    <w:rsid w:val="008317B5"/>
    <w:rsid w:val="00831A0F"/>
    <w:rsid w:val="00835622"/>
    <w:rsid w:val="008358A3"/>
    <w:rsid w:val="00841239"/>
    <w:rsid w:val="008412B2"/>
    <w:rsid w:val="00845307"/>
    <w:rsid w:val="0084559F"/>
    <w:rsid w:val="0084632F"/>
    <w:rsid w:val="008507A9"/>
    <w:rsid w:val="00852F8A"/>
    <w:rsid w:val="008552E7"/>
    <w:rsid w:val="00856D66"/>
    <w:rsid w:val="0086205D"/>
    <w:rsid w:val="00862F8B"/>
    <w:rsid w:val="00867DC0"/>
    <w:rsid w:val="00872D72"/>
    <w:rsid w:val="00873A1D"/>
    <w:rsid w:val="00876863"/>
    <w:rsid w:val="00877E33"/>
    <w:rsid w:val="0088062F"/>
    <w:rsid w:val="00880AE0"/>
    <w:rsid w:val="008816C1"/>
    <w:rsid w:val="00884BA2"/>
    <w:rsid w:val="008858B8"/>
    <w:rsid w:val="00885CDE"/>
    <w:rsid w:val="00885E32"/>
    <w:rsid w:val="00886089"/>
    <w:rsid w:val="008875AE"/>
    <w:rsid w:val="008A1806"/>
    <w:rsid w:val="008A2570"/>
    <w:rsid w:val="008A4283"/>
    <w:rsid w:val="008A7F1F"/>
    <w:rsid w:val="008B0487"/>
    <w:rsid w:val="008B76A6"/>
    <w:rsid w:val="008C08BF"/>
    <w:rsid w:val="008C1A3C"/>
    <w:rsid w:val="008C2C56"/>
    <w:rsid w:val="008C372D"/>
    <w:rsid w:val="008C3925"/>
    <w:rsid w:val="008D46D9"/>
    <w:rsid w:val="008D5D9B"/>
    <w:rsid w:val="008D6DB0"/>
    <w:rsid w:val="008E2A1D"/>
    <w:rsid w:val="008F1734"/>
    <w:rsid w:val="008F1FA6"/>
    <w:rsid w:val="008F2FB3"/>
    <w:rsid w:val="008F4EAD"/>
    <w:rsid w:val="008F58C1"/>
    <w:rsid w:val="008F6A1A"/>
    <w:rsid w:val="00900782"/>
    <w:rsid w:val="00902891"/>
    <w:rsid w:val="00903428"/>
    <w:rsid w:val="00903FC7"/>
    <w:rsid w:val="00904CCD"/>
    <w:rsid w:val="009058BE"/>
    <w:rsid w:val="00911474"/>
    <w:rsid w:val="00911D3F"/>
    <w:rsid w:val="009145DA"/>
    <w:rsid w:val="00915506"/>
    <w:rsid w:val="00922A29"/>
    <w:rsid w:val="00923F45"/>
    <w:rsid w:val="009242F6"/>
    <w:rsid w:val="0093234A"/>
    <w:rsid w:val="00934871"/>
    <w:rsid w:val="00935511"/>
    <w:rsid w:val="0094483A"/>
    <w:rsid w:val="00945FBA"/>
    <w:rsid w:val="0095206B"/>
    <w:rsid w:val="009551E6"/>
    <w:rsid w:val="009626FF"/>
    <w:rsid w:val="00963D4F"/>
    <w:rsid w:val="00964B61"/>
    <w:rsid w:val="00972C13"/>
    <w:rsid w:val="0097601A"/>
    <w:rsid w:val="00984B6B"/>
    <w:rsid w:val="00986970"/>
    <w:rsid w:val="009871D0"/>
    <w:rsid w:val="0098781B"/>
    <w:rsid w:val="009905AB"/>
    <w:rsid w:val="0099099C"/>
    <w:rsid w:val="00993BA9"/>
    <w:rsid w:val="00995157"/>
    <w:rsid w:val="0099629E"/>
    <w:rsid w:val="009975DB"/>
    <w:rsid w:val="009A387B"/>
    <w:rsid w:val="009B4C39"/>
    <w:rsid w:val="009C48E2"/>
    <w:rsid w:val="009C5C32"/>
    <w:rsid w:val="009D0762"/>
    <w:rsid w:val="009D0ADF"/>
    <w:rsid w:val="009D13B6"/>
    <w:rsid w:val="009D581B"/>
    <w:rsid w:val="009E0670"/>
    <w:rsid w:val="009E18AC"/>
    <w:rsid w:val="009E437D"/>
    <w:rsid w:val="009E49DD"/>
    <w:rsid w:val="009E4E12"/>
    <w:rsid w:val="009E6C74"/>
    <w:rsid w:val="009F02AE"/>
    <w:rsid w:val="009F08D1"/>
    <w:rsid w:val="009F0F17"/>
    <w:rsid w:val="009F2E00"/>
    <w:rsid w:val="009F4016"/>
    <w:rsid w:val="009F5154"/>
    <w:rsid w:val="009F788D"/>
    <w:rsid w:val="00A00277"/>
    <w:rsid w:val="00A048B1"/>
    <w:rsid w:val="00A1158C"/>
    <w:rsid w:val="00A11D91"/>
    <w:rsid w:val="00A20DF0"/>
    <w:rsid w:val="00A21CAC"/>
    <w:rsid w:val="00A32CFA"/>
    <w:rsid w:val="00A34275"/>
    <w:rsid w:val="00A35310"/>
    <w:rsid w:val="00A373AD"/>
    <w:rsid w:val="00A416E0"/>
    <w:rsid w:val="00A43E4D"/>
    <w:rsid w:val="00A468D1"/>
    <w:rsid w:val="00A5148E"/>
    <w:rsid w:val="00A5188F"/>
    <w:rsid w:val="00A530FF"/>
    <w:rsid w:val="00A6428C"/>
    <w:rsid w:val="00A737E6"/>
    <w:rsid w:val="00A7679F"/>
    <w:rsid w:val="00A77402"/>
    <w:rsid w:val="00A77418"/>
    <w:rsid w:val="00A826F9"/>
    <w:rsid w:val="00A82A87"/>
    <w:rsid w:val="00A86EEF"/>
    <w:rsid w:val="00A904DF"/>
    <w:rsid w:val="00A91D80"/>
    <w:rsid w:val="00A93F38"/>
    <w:rsid w:val="00A9415C"/>
    <w:rsid w:val="00A94840"/>
    <w:rsid w:val="00A951B3"/>
    <w:rsid w:val="00AA552E"/>
    <w:rsid w:val="00AA568E"/>
    <w:rsid w:val="00AA5E24"/>
    <w:rsid w:val="00AB013E"/>
    <w:rsid w:val="00AB0DB9"/>
    <w:rsid w:val="00AB0E18"/>
    <w:rsid w:val="00AB42E7"/>
    <w:rsid w:val="00AB566F"/>
    <w:rsid w:val="00AB6456"/>
    <w:rsid w:val="00AC0DB1"/>
    <w:rsid w:val="00AC3839"/>
    <w:rsid w:val="00AC5F62"/>
    <w:rsid w:val="00AC65DE"/>
    <w:rsid w:val="00AD272C"/>
    <w:rsid w:val="00AD373E"/>
    <w:rsid w:val="00AD432A"/>
    <w:rsid w:val="00AD57F1"/>
    <w:rsid w:val="00AD5E53"/>
    <w:rsid w:val="00AE678B"/>
    <w:rsid w:val="00AF20E5"/>
    <w:rsid w:val="00AF279E"/>
    <w:rsid w:val="00AF348E"/>
    <w:rsid w:val="00AF631E"/>
    <w:rsid w:val="00AF6E3A"/>
    <w:rsid w:val="00B02D8F"/>
    <w:rsid w:val="00B037B3"/>
    <w:rsid w:val="00B045B1"/>
    <w:rsid w:val="00B04BA0"/>
    <w:rsid w:val="00B04BA6"/>
    <w:rsid w:val="00B06D6D"/>
    <w:rsid w:val="00B07A29"/>
    <w:rsid w:val="00B11544"/>
    <w:rsid w:val="00B11B22"/>
    <w:rsid w:val="00B11CCF"/>
    <w:rsid w:val="00B12D73"/>
    <w:rsid w:val="00B16CD8"/>
    <w:rsid w:val="00B212D4"/>
    <w:rsid w:val="00B22732"/>
    <w:rsid w:val="00B244FD"/>
    <w:rsid w:val="00B26FF2"/>
    <w:rsid w:val="00B327CF"/>
    <w:rsid w:val="00B351DC"/>
    <w:rsid w:val="00B4448D"/>
    <w:rsid w:val="00B45AD8"/>
    <w:rsid w:val="00B50BC0"/>
    <w:rsid w:val="00B53CF2"/>
    <w:rsid w:val="00B62879"/>
    <w:rsid w:val="00B675FA"/>
    <w:rsid w:val="00B70B22"/>
    <w:rsid w:val="00B73E45"/>
    <w:rsid w:val="00B749BA"/>
    <w:rsid w:val="00B82057"/>
    <w:rsid w:val="00B8496A"/>
    <w:rsid w:val="00B86FED"/>
    <w:rsid w:val="00B8722C"/>
    <w:rsid w:val="00B92BE9"/>
    <w:rsid w:val="00BA1B34"/>
    <w:rsid w:val="00BA4553"/>
    <w:rsid w:val="00BA5FAC"/>
    <w:rsid w:val="00BB085A"/>
    <w:rsid w:val="00BB36B8"/>
    <w:rsid w:val="00BB634A"/>
    <w:rsid w:val="00BC07C4"/>
    <w:rsid w:val="00BC305B"/>
    <w:rsid w:val="00BC309E"/>
    <w:rsid w:val="00BC3836"/>
    <w:rsid w:val="00BD1638"/>
    <w:rsid w:val="00BD451D"/>
    <w:rsid w:val="00BD6048"/>
    <w:rsid w:val="00BE0E4A"/>
    <w:rsid w:val="00BE52A1"/>
    <w:rsid w:val="00BE7DE1"/>
    <w:rsid w:val="00BF3346"/>
    <w:rsid w:val="00BF3C3D"/>
    <w:rsid w:val="00C00704"/>
    <w:rsid w:val="00C01A7D"/>
    <w:rsid w:val="00C028E3"/>
    <w:rsid w:val="00C02CF9"/>
    <w:rsid w:val="00C13005"/>
    <w:rsid w:val="00C14F30"/>
    <w:rsid w:val="00C17AF8"/>
    <w:rsid w:val="00C21BC9"/>
    <w:rsid w:val="00C31F47"/>
    <w:rsid w:val="00C32400"/>
    <w:rsid w:val="00C350BC"/>
    <w:rsid w:val="00C502D4"/>
    <w:rsid w:val="00C53A8B"/>
    <w:rsid w:val="00C56BDA"/>
    <w:rsid w:val="00C65946"/>
    <w:rsid w:val="00C66CB5"/>
    <w:rsid w:val="00C75DC1"/>
    <w:rsid w:val="00C7686D"/>
    <w:rsid w:val="00C8018F"/>
    <w:rsid w:val="00C80C99"/>
    <w:rsid w:val="00C90253"/>
    <w:rsid w:val="00C93B8B"/>
    <w:rsid w:val="00C9507F"/>
    <w:rsid w:val="00C975B8"/>
    <w:rsid w:val="00CA1619"/>
    <w:rsid w:val="00CA1C83"/>
    <w:rsid w:val="00CA61CD"/>
    <w:rsid w:val="00CA7E6D"/>
    <w:rsid w:val="00CC0540"/>
    <w:rsid w:val="00CC35F7"/>
    <w:rsid w:val="00CC4FAD"/>
    <w:rsid w:val="00CC5262"/>
    <w:rsid w:val="00CD1ED7"/>
    <w:rsid w:val="00CD6174"/>
    <w:rsid w:val="00CE0769"/>
    <w:rsid w:val="00CE08A1"/>
    <w:rsid w:val="00CE1E47"/>
    <w:rsid w:val="00CE3C16"/>
    <w:rsid w:val="00CE6448"/>
    <w:rsid w:val="00CF0D83"/>
    <w:rsid w:val="00CF179F"/>
    <w:rsid w:val="00CF2830"/>
    <w:rsid w:val="00CF31D1"/>
    <w:rsid w:val="00CF4971"/>
    <w:rsid w:val="00CF5766"/>
    <w:rsid w:val="00CF7257"/>
    <w:rsid w:val="00CF7485"/>
    <w:rsid w:val="00D000DD"/>
    <w:rsid w:val="00D01554"/>
    <w:rsid w:val="00D01DCD"/>
    <w:rsid w:val="00D0361E"/>
    <w:rsid w:val="00D06797"/>
    <w:rsid w:val="00D06BED"/>
    <w:rsid w:val="00D14479"/>
    <w:rsid w:val="00D17BD4"/>
    <w:rsid w:val="00D21F1D"/>
    <w:rsid w:val="00D23D90"/>
    <w:rsid w:val="00D2472A"/>
    <w:rsid w:val="00D24AB1"/>
    <w:rsid w:val="00D277A3"/>
    <w:rsid w:val="00D31AF3"/>
    <w:rsid w:val="00D338D5"/>
    <w:rsid w:val="00D43DFE"/>
    <w:rsid w:val="00D45CA5"/>
    <w:rsid w:val="00D50A2D"/>
    <w:rsid w:val="00D57584"/>
    <w:rsid w:val="00D614E8"/>
    <w:rsid w:val="00D64D82"/>
    <w:rsid w:val="00D6744C"/>
    <w:rsid w:val="00D72654"/>
    <w:rsid w:val="00D72FDD"/>
    <w:rsid w:val="00D74F70"/>
    <w:rsid w:val="00D75111"/>
    <w:rsid w:val="00D751D0"/>
    <w:rsid w:val="00D765D9"/>
    <w:rsid w:val="00D77F24"/>
    <w:rsid w:val="00D805DE"/>
    <w:rsid w:val="00D8128D"/>
    <w:rsid w:val="00D81E96"/>
    <w:rsid w:val="00D902FC"/>
    <w:rsid w:val="00D913FA"/>
    <w:rsid w:val="00D91AD0"/>
    <w:rsid w:val="00D93B4D"/>
    <w:rsid w:val="00DB48BD"/>
    <w:rsid w:val="00DC189C"/>
    <w:rsid w:val="00DC1E22"/>
    <w:rsid w:val="00DC4513"/>
    <w:rsid w:val="00DC6642"/>
    <w:rsid w:val="00DD1BFD"/>
    <w:rsid w:val="00DE1CC2"/>
    <w:rsid w:val="00DE35A1"/>
    <w:rsid w:val="00DE6D3D"/>
    <w:rsid w:val="00DE7FB2"/>
    <w:rsid w:val="00DF1E8D"/>
    <w:rsid w:val="00DF45EE"/>
    <w:rsid w:val="00DF6788"/>
    <w:rsid w:val="00E01BE4"/>
    <w:rsid w:val="00E05729"/>
    <w:rsid w:val="00E0604E"/>
    <w:rsid w:val="00E07AB1"/>
    <w:rsid w:val="00E12708"/>
    <w:rsid w:val="00E13413"/>
    <w:rsid w:val="00E13E96"/>
    <w:rsid w:val="00E13F16"/>
    <w:rsid w:val="00E148FC"/>
    <w:rsid w:val="00E16ED8"/>
    <w:rsid w:val="00E2256C"/>
    <w:rsid w:val="00E24787"/>
    <w:rsid w:val="00E25D2D"/>
    <w:rsid w:val="00E30BA6"/>
    <w:rsid w:val="00E321EE"/>
    <w:rsid w:val="00E324BD"/>
    <w:rsid w:val="00E32C62"/>
    <w:rsid w:val="00E345B1"/>
    <w:rsid w:val="00E373FC"/>
    <w:rsid w:val="00E432D9"/>
    <w:rsid w:val="00E5014F"/>
    <w:rsid w:val="00E50D8F"/>
    <w:rsid w:val="00E527CD"/>
    <w:rsid w:val="00E54204"/>
    <w:rsid w:val="00E64A75"/>
    <w:rsid w:val="00E6600D"/>
    <w:rsid w:val="00E67492"/>
    <w:rsid w:val="00E676E9"/>
    <w:rsid w:val="00E752D7"/>
    <w:rsid w:val="00E845B7"/>
    <w:rsid w:val="00E84B9C"/>
    <w:rsid w:val="00E855FB"/>
    <w:rsid w:val="00E8610B"/>
    <w:rsid w:val="00E973FC"/>
    <w:rsid w:val="00EA28DA"/>
    <w:rsid w:val="00EA40C8"/>
    <w:rsid w:val="00EA5052"/>
    <w:rsid w:val="00EB33EF"/>
    <w:rsid w:val="00EB38BA"/>
    <w:rsid w:val="00EB6BD7"/>
    <w:rsid w:val="00EB7E4B"/>
    <w:rsid w:val="00EC0C24"/>
    <w:rsid w:val="00EC479D"/>
    <w:rsid w:val="00EC52FE"/>
    <w:rsid w:val="00EC536D"/>
    <w:rsid w:val="00ED0F13"/>
    <w:rsid w:val="00ED2FA4"/>
    <w:rsid w:val="00EE1D1A"/>
    <w:rsid w:val="00EE4B43"/>
    <w:rsid w:val="00EE55CC"/>
    <w:rsid w:val="00EE60DB"/>
    <w:rsid w:val="00EF040D"/>
    <w:rsid w:val="00EF0C71"/>
    <w:rsid w:val="00F0104B"/>
    <w:rsid w:val="00F01B5B"/>
    <w:rsid w:val="00F01E71"/>
    <w:rsid w:val="00F04FFC"/>
    <w:rsid w:val="00F1070D"/>
    <w:rsid w:val="00F1128B"/>
    <w:rsid w:val="00F12381"/>
    <w:rsid w:val="00F13D46"/>
    <w:rsid w:val="00F15C40"/>
    <w:rsid w:val="00F15CBA"/>
    <w:rsid w:val="00F27520"/>
    <w:rsid w:val="00F30C85"/>
    <w:rsid w:val="00F438FD"/>
    <w:rsid w:val="00F43EDE"/>
    <w:rsid w:val="00F468FE"/>
    <w:rsid w:val="00F472B4"/>
    <w:rsid w:val="00F474E4"/>
    <w:rsid w:val="00F47BB1"/>
    <w:rsid w:val="00F51BC5"/>
    <w:rsid w:val="00F52562"/>
    <w:rsid w:val="00F527B5"/>
    <w:rsid w:val="00F53437"/>
    <w:rsid w:val="00F54183"/>
    <w:rsid w:val="00F549AD"/>
    <w:rsid w:val="00F6134C"/>
    <w:rsid w:val="00F64137"/>
    <w:rsid w:val="00F65174"/>
    <w:rsid w:val="00F74BF0"/>
    <w:rsid w:val="00F752E3"/>
    <w:rsid w:val="00F75F99"/>
    <w:rsid w:val="00F7611F"/>
    <w:rsid w:val="00F77BC2"/>
    <w:rsid w:val="00F849DE"/>
    <w:rsid w:val="00F87116"/>
    <w:rsid w:val="00F87564"/>
    <w:rsid w:val="00F91E71"/>
    <w:rsid w:val="00F95BFB"/>
    <w:rsid w:val="00FA1E5B"/>
    <w:rsid w:val="00FA2679"/>
    <w:rsid w:val="00FA3007"/>
    <w:rsid w:val="00FA5EBE"/>
    <w:rsid w:val="00FA6B4F"/>
    <w:rsid w:val="00FB0C7A"/>
    <w:rsid w:val="00FB1040"/>
    <w:rsid w:val="00FB1ACD"/>
    <w:rsid w:val="00FB2248"/>
    <w:rsid w:val="00FB5674"/>
    <w:rsid w:val="00FB5716"/>
    <w:rsid w:val="00FB5E49"/>
    <w:rsid w:val="00FC19AB"/>
    <w:rsid w:val="00FD2D4A"/>
    <w:rsid w:val="00FD4AB6"/>
    <w:rsid w:val="00FE0B6F"/>
    <w:rsid w:val="00FE29EF"/>
    <w:rsid w:val="00FE6A08"/>
    <w:rsid w:val="00FF25E4"/>
    <w:rsid w:val="00FF7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197CA"/>
  <w15:docId w15:val="{D05C3644-7A89-465E-B3F1-A72127A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5C69D4"/>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5C69D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rsid w:val="005C69D4"/>
    <w:pPr>
      <w:tabs>
        <w:tab w:val="center" w:pos="4819"/>
        <w:tab w:val="right" w:pos="9638"/>
      </w:tabs>
    </w:pPr>
  </w:style>
  <w:style w:type="paragraph" w:styleId="Pidipagina">
    <w:name w:val="footer"/>
    <w:basedOn w:val="Normale"/>
    <w:link w:val="PidipaginaCarattere"/>
    <w:rsid w:val="005C69D4"/>
    <w:pPr>
      <w:tabs>
        <w:tab w:val="center" w:pos="4819"/>
        <w:tab w:val="right" w:pos="9638"/>
      </w:tabs>
    </w:pPr>
  </w:style>
  <w:style w:type="character" w:customStyle="1" w:styleId="PidipaginaCarattere">
    <w:name w:val="Piè di pagina Carattere"/>
    <w:basedOn w:val="Carpredefinitoparagrafo"/>
    <w:link w:val="Pidipagina"/>
    <w:rsid w:val="005C69D4"/>
    <w:rPr>
      <w:rFonts w:ascii="Cambria" w:eastAsia="Cambria" w:hAnsi="Cambria"/>
      <w:sz w:val="24"/>
      <w:szCs w:val="24"/>
      <w:lang w:val="it-IT" w:eastAsia="en-US" w:bidi="ar-SA"/>
    </w:rPr>
  </w:style>
  <w:style w:type="character" w:styleId="Collegamentoipertestuale">
    <w:name w:val="Hyperlink"/>
    <w:basedOn w:val="Carpredefinitoparagrafo"/>
    <w:rsid w:val="005C69D4"/>
    <w:rPr>
      <w:color w:val="0000FF"/>
      <w:u w:val="single"/>
    </w:rPr>
  </w:style>
  <w:style w:type="paragraph" w:styleId="Testofumetto">
    <w:name w:val="Balloon Text"/>
    <w:basedOn w:val="Normale"/>
    <w:link w:val="TestofumettoCarattere"/>
    <w:rsid w:val="002E42B2"/>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rsid w:val="00F64137"/>
    <w:rPr>
      <w:rFonts w:ascii="Cambria" w:eastAsia="Cambria" w:hAnsi="Cambria"/>
      <w:sz w:val="24"/>
      <w:szCs w:val="24"/>
      <w:lang w:eastAsia="en-US"/>
    </w:rPr>
  </w:style>
  <w:style w:type="character" w:customStyle="1" w:styleId="Menzionenonrisolta1">
    <w:name w:val="Menzione non risolta1"/>
    <w:basedOn w:val="Carpredefinitoparagrafo"/>
    <w:uiPriority w:val="99"/>
    <w:semiHidden/>
    <w:unhideWhenUsed/>
    <w:rsid w:val="00E0604E"/>
    <w:rPr>
      <w:color w:val="605E5C"/>
      <w:shd w:val="clear" w:color="auto" w:fill="E1DFDD"/>
    </w:rPr>
  </w:style>
  <w:style w:type="character" w:styleId="Collegamentovisitato">
    <w:name w:val="FollowedHyperlink"/>
    <w:basedOn w:val="Carpredefinitoparagrafo"/>
    <w:semiHidden/>
    <w:unhideWhenUsed/>
    <w:rsid w:val="006924ED"/>
    <w:rPr>
      <w:color w:val="800080" w:themeColor="followedHyperlink"/>
      <w:u w:val="single"/>
    </w:rPr>
  </w:style>
  <w:style w:type="paragraph" w:styleId="Paragrafoelenco">
    <w:name w:val="List Paragraph"/>
    <w:basedOn w:val="Normale"/>
    <w:uiPriority w:val="34"/>
    <w:qFormat/>
    <w:rsid w:val="00B22732"/>
    <w:pPr>
      <w:ind w:left="720"/>
      <w:contextualSpacing/>
    </w:pPr>
  </w:style>
  <w:style w:type="paragraph" w:customStyle="1" w:styleId="ala30centratograssetto">
    <w:name w:val="ala30centratograssetto"/>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m10elencopuntato">
    <w:name w:val="alm10elencopuntato"/>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a00normale">
    <w:name w:val="ala00normale"/>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a10grassetto">
    <w:name w:val="ala10grassetto"/>
    <w:basedOn w:val="Normale"/>
    <w:rsid w:val="002A0A46"/>
    <w:pPr>
      <w:spacing w:before="100" w:beforeAutospacing="1" w:after="100" w:afterAutospacing="1"/>
    </w:pPr>
    <w:rPr>
      <w:rFonts w:ascii="Times New Roman" w:eastAsia="Times New Roman" w:hAnsi="Times New Roman"/>
      <w:lang w:eastAsia="it-IT"/>
    </w:rPr>
  </w:style>
  <w:style w:type="paragraph" w:customStyle="1" w:styleId="alm15elencopuntato2livello">
    <w:name w:val="alm15elencopuntato2livello"/>
    <w:basedOn w:val="Normale"/>
    <w:rsid w:val="002A0A46"/>
    <w:pPr>
      <w:spacing w:before="100" w:beforeAutospacing="1" w:after="100" w:afterAutospacing="1"/>
    </w:pPr>
    <w:rPr>
      <w:rFonts w:ascii="Times New Roman" w:eastAsia="Times New Roman" w:hAnsi="Times New Roman"/>
      <w:lang w:eastAsia="it-IT"/>
    </w:rPr>
  </w:style>
  <w:style w:type="character" w:customStyle="1" w:styleId="corpo">
    <w:name w:val="corpo"/>
    <w:basedOn w:val="Carpredefinitoparagrafo"/>
    <w:uiPriority w:val="99"/>
    <w:rsid w:val="00760A59"/>
    <w:rPr>
      <w:rFonts w:ascii="Times LT" w:hAnsi="Times LT" w:cs="Times LT" w:hint="default"/>
      <w:sz w:val="17"/>
      <w:szCs w:val="17"/>
    </w:rPr>
  </w:style>
  <w:style w:type="paragraph" w:styleId="NormaleWeb">
    <w:name w:val="Normal (Web)"/>
    <w:basedOn w:val="Normale"/>
    <w:uiPriority w:val="99"/>
    <w:semiHidden/>
    <w:unhideWhenUsed/>
    <w:rsid w:val="00B16CD8"/>
    <w:pPr>
      <w:spacing w:before="100" w:beforeAutospacing="1" w:after="100" w:afterAutospacing="1"/>
    </w:pPr>
    <w:rPr>
      <w:rFonts w:ascii="Calibri" w:eastAsiaTheme="minorHAnsi" w:hAnsi="Calibri" w:cs="Calibri"/>
      <w:sz w:val="22"/>
      <w:szCs w:val="22"/>
      <w:lang w:eastAsia="it-IT"/>
    </w:rPr>
  </w:style>
  <w:style w:type="character" w:styleId="Enfasicorsivo">
    <w:name w:val="Emphasis"/>
    <w:basedOn w:val="Carpredefinitoparagrafo"/>
    <w:uiPriority w:val="20"/>
    <w:qFormat/>
    <w:rsid w:val="00B16CD8"/>
    <w:rPr>
      <w:i/>
      <w:iCs/>
    </w:rPr>
  </w:style>
  <w:style w:type="character" w:styleId="Enfasigrassetto">
    <w:name w:val="Strong"/>
    <w:basedOn w:val="Carpredefinitoparagrafo"/>
    <w:uiPriority w:val="22"/>
    <w:qFormat/>
    <w:rsid w:val="00AF6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3352">
      <w:bodyDiv w:val="1"/>
      <w:marLeft w:val="0"/>
      <w:marRight w:val="0"/>
      <w:marTop w:val="0"/>
      <w:marBottom w:val="0"/>
      <w:divBdr>
        <w:top w:val="none" w:sz="0" w:space="0" w:color="auto"/>
        <w:left w:val="none" w:sz="0" w:space="0" w:color="auto"/>
        <w:bottom w:val="none" w:sz="0" w:space="0" w:color="auto"/>
        <w:right w:val="none" w:sz="0" w:space="0" w:color="auto"/>
      </w:divBdr>
    </w:div>
    <w:div w:id="86463307">
      <w:bodyDiv w:val="1"/>
      <w:marLeft w:val="0"/>
      <w:marRight w:val="0"/>
      <w:marTop w:val="0"/>
      <w:marBottom w:val="0"/>
      <w:divBdr>
        <w:top w:val="none" w:sz="0" w:space="0" w:color="auto"/>
        <w:left w:val="none" w:sz="0" w:space="0" w:color="auto"/>
        <w:bottom w:val="none" w:sz="0" w:space="0" w:color="auto"/>
        <w:right w:val="none" w:sz="0" w:space="0" w:color="auto"/>
      </w:divBdr>
    </w:div>
    <w:div w:id="155417737">
      <w:bodyDiv w:val="1"/>
      <w:marLeft w:val="0"/>
      <w:marRight w:val="0"/>
      <w:marTop w:val="0"/>
      <w:marBottom w:val="0"/>
      <w:divBdr>
        <w:top w:val="none" w:sz="0" w:space="0" w:color="auto"/>
        <w:left w:val="none" w:sz="0" w:space="0" w:color="auto"/>
        <w:bottom w:val="none" w:sz="0" w:space="0" w:color="auto"/>
        <w:right w:val="none" w:sz="0" w:space="0" w:color="auto"/>
      </w:divBdr>
    </w:div>
    <w:div w:id="430661731">
      <w:bodyDiv w:val="1"/>
      <w:marLeft w:val="0"/>
      <w:marRight w:val="0"/>
      <w:marTop w:val="0"/>
      <w:marBottom w:val="0"/>
      <w:divBdr>
        <w:top w:val="none" w:sz="0" w:space="0" w:color="auto"/>
        <w:left w:val="none" w:sz="0" w:space="0" w:color="auto"/>
        <w:bottom w:val="none" w:sz="0" w:space="0" w:color="auto"/>
        <w:right w:val="none" w:sz="0" w:space="0" w:color="auto"/>
      </w:divBdr>
    </w:div>
    <w:div w:id="576986516">
      <w:bodyDiv w:val="1"/>
      <w:marLeft w:val="0"/>
      <w:marRight w:val="0"/>
      <w:marTop w:val="0"/>
      <w:marBottom w:val="0"/>
      <w:divBdr>
        <w:top w:val="none" w:sz="0" w:space="0" w:color="auto"/>
        <w:left w:val="none" w:sz="0" w:space="0" w:color="auto"/>
        <w:bottom w:val="none" w:sz="0" w:space="0" w:color="auto"/>
        <w:right w:val="none" w:sz="0" w:space="0" w:color="auto"/>
      </w:divBdr>
    </w:div>
    <w:div w:id="1072897069">
      <w:bodyDiv w:val="1"/>
      <w:marLeft w:val="0"/>
      <w:marRight w:val="0"/>
      <w:marTop w:val="0"/>
      <w:marBottom w:val="0"/>
      <w:divBdr>
        <w:top w:val="none" w:sz="0" w:space="0" w:color="auto"/>
        <w:left w:val="none" w:sz="0" w:space="0" w:color="auto"/>
        <w:bottom w:val="none" w:sz="0" w:space="0" w:color="auto"/>
        <w:right w:val="none" w:sz="0" w:space="0" w:color="auto"/>
      </w:divBdr>
    </w:div>
    <w:div w:id="1147673203">
      <w:bodyDiv w:val="1"/>
      <w:marLeft w:val="0"/>
      <w:marRight w:val="0"/>
      <w:marTop w:val="0"/>
      <w:marBottom w:val="0"/>
      <w:divBdr>
        <w:top w:val="none" w:sz="0" w:space="0" w:color="auto"/>
        <w:left w:val="none" w:sz="0" w:space="0" w:color="auto"/>
        <w:bottom w:val="none" w:sz="0" w:space="0" w:color="auto"/>
        <w:right w:val="none" w:sz="0" w:space="0" w:color="auto"/>
      </w:divBdr>
    </w:div>
    <w:div w:id="1200322080">
      <w:bodyDiv w:val="1"/>
      <w:marLeft w:val="0"/>
      <w:marRight w:val="0"/>
      <w:marTop w:val="0"/>
      <w:marBottom w:val="0"/>
      <w:divBdr>
        <w:top w:val="none" w:sz="0" w:space="0" w:color="auto"/>
        <w:left w:val="none" w:sz="0" w:space="0" w:color="auto"/>
        <w:bottom w:val="none" w:sz="0" w:space="0" w:color="auto"/>
        <w:right w:val="none" w:sz="0" w:space="0" w:color="auto"/>
      </w:divBdr>
    </w:div>
    <w:div w:id="1328051917">
      <w:bodyDiv w:val="1"/>
      <w:marLeft w:val="0"/>
      <w:marRight w:val="0"/>
      <w:marTop w:val="0"/>
      <w:marBottom w:val="0"/>
      <w:divBdr>
        <w:top w:val="none" w:sz="0" w:space="0" w:color="auto"/>
        <w:left w:val="none" w:sz="0" w:space="0" w:color="auto"/>
        <w:bottom w:val="none" w:sz="0" w:space="0" w:color="auto"/>
        <w:right w:val="none" w:sz="0" w:space="0" w:color="auto"/>
      </w:divBdr>
    </w:div>
    <w:div w:id="1433672973">
      <w:bodyDiv w:val="1"/>
      <w:marLeft w:val="0"/>
      <w:marRight w:val="0"/>
      <w:marTop w:val="0"/>
      <w:marBottom w:val="0"/>
      <w:divBdr>
        <w:top w:val="none" w:sz="0" w:space="0" w:color="auto"/>
        <w:left w:val="none" w:sz="0" w:space="0" w:color="auto"/>
        <w:bottom w:val="none" w:sz="0" w:space="0" w:color="auto"/>
        <w:right w:val="none" w:sz="0" w:space="0" w:color="auto"/>
      </w:divBdr>
    </w:div>
    <w:div w:id="1721202921">
      <w:bodyDiv w:val="1"/>
      <w:marLeft w:val="0"/>
      <w:marRight w:val="0"/>
      <w:marTop w:val="0"/>
      <w:marBottom w:val="0"/>
      <w:divBdr>
        <w:top w:val="none" w:sz="0" w:space="0" w:color="auto"/>
        <w:left w:val="none" w:sz="0" w:space="0" w:color="auto"/>
        <w:bottom w:val="none" w:sz="0" w:space="0" w:color="auto"/>
        <w:right w:val="none" w:sz="0" w:space="0" w:color="auto"/>
      </w:divBdr>
    </w:div>
    <w:div w:id="20212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D70539.005898C0" TargetMode="External"/><Relationship Id="rId3" Type="http://schemas.openxmlformats.org/officeDocument/2006/relationships/hyperlink" Target="http://www.assemblea.emr.it/lassemblea/istituzione/gruppi/partito-democratico-bonaccini-presidenteww.assemblea.emr.it/gruppi-assembleari/partito-democrati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D70539.005898C0" TargetMode="External"/><Relationship Id="rId3" Type="http://schemas.openxmlformats.org/officeDocument/2006/relationships/hyperlink" Target="http://www.assemblea.emr.it/lassemblea/istituzione/gruppi/partito-democratico-bonaccini-presidenteww.assemblea.emr.it/gruppi-assembleari/partito-democrat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12" ma:contentTypeDescription="Creare un nuovo documento." ma:contentTypeScope="" ma:versionID="10b9d9d3abdaf18bc037f2c378784fd5">
  <xsd:schema xmlns:xsd="http://www.w3.org/2001/XMLSchema" xmlns:xs="http://www.w3.org/2001/XMLSchema" xmlns:p="http://schemas.microsoft.com/office/2006/metadata/properties" xmlns:ns3="4c3236c6-95d2-4d17-be8d-585712637b94" xmlns:ns4="0eda4f44-c574-4c28-adc0-f041ccbed4ff" targetNamespace="http://schemas.microsoft.com/office/2006/metadata/properties" ma:root="true" ma:fieldsID="26c1591e2cbda64587ca34d67ea56d55" ns3:_="" ns4:_="">
    <xsd:import namespace="4c3236c6-95d2-4d17-be8d-585712637b94"/>
    <xsd:import namespace="0eda4f44-c574-4c28-adc0-f041ccbed4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a4f44-c574-4c28-adc0-f041ccbed4f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5D65-2D36-41FA-BC8F-E13AD173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36c6-95d2-4d17-be8d-585712637b94"/>
    <ds:schemaRef ds:uri="0eda4f44-c574-4c28-adc0-f041ccbed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BCC35-3C9C-427C-8038-B5B1D0298C0A}">
  <ds:schemaRefs>
    <ds:schemaRef ds:uri="http://schemas.microsoft.com/sharepoint/v3/contenttype/forms"/>
  </ds:schemaRefs>
</ds:datastoreItem>
</file>

<file path=customXml/itemProps3.xml><?xml version="1.0" encoding="utf-8"?>
<ds:datastoreItem xmlns:ds="http://schemas.openxmlformats.org/officeDocument/2006/customXml" ds:itemID="{582CFF52-AA07-4038-9E4E-7918B4D3C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949AAE-DE8B-DB43-AE30-8B4F819F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3029</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Regione Emilia-Romagna</Company>
  <LinksUpToDate>false</LinksUpToDate>
  <CharactersWithSpaces>3553</CharactersWithSpaces>
  <SharedDoc>false</SharedDoc>
  <HLinks>
    <vt:vector size="18" baseType="variant">
      <vt:variant>
        <vt:i4>6291522</vt:i4>
      </vt:variant>
      <vt:variant>
        <vt:i4>6</vt:i4>
      </vt:variant>
      <vt:variant>
        <vt:i4>0</vt:i4>
      </vt:variant>
      <vt:variant>
        <vt:i4>5</vt:i4>
      </vt:variant>
      <vt:variant>
        <vt:lpwstr>mailto:ALRelazioniEsterneInternazionali@regione.emilia-romagna.it</vt:lpwstr>
      </vt:variant>
      <vt:variant>
        <vt:lpwstr/>
      </vt:variant>
      <vt:variant>
        <vt:i4>2097232</vt:i4>
      </vt:variant>
      <vt:variant>
        <vt:i4>3</vt:i4>
      </vt:variant>
      <vt:variant>
        <vt:i4>0</vt:i4>
      </vt:variant>
      <vt:variant>
        <vt:i4>5</vt:i4>
      </vt:variant>
      <vt:variant>
        <vt:lpwstr>mailto:ALInformazione@postacert.regione.emilia-romagna.it</vt:lpwstr>
      </vt:variant>
      <vt:variant>
        <vt:lpwstr/>
      </vt:variant>
      <vt:variant>
        <vt:i4>6291522</vt:i4>
      </vt:variant>
      <vt:variant>
        <vt:i4>0</vt:i4>
      </vt:variant>
      <vt:variant>
        <vt:i4>0</vt:i4>
      </vt:variant>
      <vt:variant>
        <vt:i4>5</vt:i4>
      </vt:variant>
      <vt:variant>
        <vt:lpwstr>mailto:ALRelazioniEsterneInternazionali@regione.emilia-romagna.it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subject/>
  <dc:creator>Matteucci Agata</dc:creator>
  <cp:keywords/>
  <dc:description/>
  <cp:lastModifiedBy>Manghi Mariagrazia</cp:lastModifiedBy>
  <cp:revision>2</cp:revision>
  <cp:lastPrinted>2015-04-27T07:50:00Z</cp:lastPrinted>
  <dcterms:created xsi:type="dcterms:W3CDTF">2022-08-18T12:04:00Z</dcterms:created>
  <dcterms:modified xsi:type="dcterms:W3CDTF">2022-08-18T12:04:00Z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ies>
</file>